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Rhombus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parallelogram with four sides of the same length.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4 sides equal, with two diagonals that cross at right 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Diagonal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segment that joins two corners that are not next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Corner to opposite corner.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      •      Rhombus      •      Diagonal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11.  </w:t>
      </w:r>
      <w:r>
        <w:rPr>
          <w:sz w:val="22"/>
          <w:szCs w:val="22"/>
        </w:rPr>
        <w:t xml:space="preserve">A parallelogram whose four sides are all the same length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12.  </w:t>
      </w:r>
      <w:r>
        <w:rPr>
          <w:sz w:val="22"/>
          <w:szCs w:val="22"/>
        </w:rPr>
        <w:t xml:space="preserve">A segment from one corner to the opposite corner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image" Target="media/d78f7a5fa3cca81dcd2ed30adcfee1c3979c926b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2026-10-02T10:57:18.697Z</dcterms:created>
  <dcterms:modified xsi:type="dcterms:W3CDTF">2026-10-02T10:57:18.697Z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