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0.063</w:t>
      </w:r>
    </w:p>
    <w:p>
      <w:pPr>
        <w:spacing w:after="30"/>
        <w:ind w:left="420"/>
      </w:pPr>
      <w:r>
        <w:rPr>
          <w:sz w:val="20"/>
          <w:szCs w:val="20"/>
        </w:rPr>
        <w:t xml:space="preserve">B)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C)  6.3</w:t>
      </w:r>
    </w:p>
    <w:p>
      <w:pPr>
        <w:spacing w:after="30"/>
        <w:ind w:left="420"/>
      </w:pPr>
      <w:r>
        <w:rPr>
          <w:sz w:val="20"/>
          <w:szCs w:val="20"/>
        </w:rPr>
        <w:t xml:space="preserve">D)  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13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13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2026-10-02T10:57:13.954Z</dcterms:created>
  <dcterms:modified xsi:type="dcterms:W3CDTF">2026-10-02T10:57:13.954Z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