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5:8</w:t>
      </w:r>
    </w:p>
    <w:p>
      <w:pPr>
        <w:spacing w:after="30"/>
        <w:ind w:left="420"/>
      </w:pPr>
      <w:r>
        <w:rPr>
          <w:sz w:val="20"/>
          <w:szCs w:val="20"/>
        </w:rPr>
        <w:t xml:space="preserve">B)  3:4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B)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C)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Least 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Benchmark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2026-10-02T10:57:15.412Z</dcterms:created>
  <dcterms:modified xsi:type="dcterms:W3CDTF">2026-10-02T10:57:15.412Z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