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0.045</w:t>
      </w:r>
    </w:p>
    <w:p>
      <w:pPr>
        <w:spacing w:after="40"/>
        <w:ind w:left="420"/>
      </w:pPr>
      <w:r>
        <w:rPr>
          <w:sz w:val="20"/>
          <w:szCs w:val="20"/>
        </w:rPr>
        <w:t xml:space="preserve">B)  0.45</w:t>
      </w:r>
    </w:p>
    <w:p>
      <w:pPr>
        <w:spacing w:after="40"/>
        <w:ind w:left="420"/>
      </w:pPr>
      <w:r>
        <w:rPr>
          <w:sz w:val="20"/>
          <w:szCs w:val="20"/>
        </w:rPr>
        <w:t xml:space="preserve">C)  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3/5</w:t>
      </w:r>
    </w:p>
    <w:p>
      <w:pPr>
        <w:spacing w:after="40"/>
        <w:ind w:left="420"/>
      </w:pPr>
      <w:r>
        <w:rPr>
          <w:sz w:val="20"/>
          <w:szCs w:val="20"/>
        </w:rPr>
        <w:t xml:space="preserve">C)  7/5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75%</w:t>
      </w:r>
    </w:p>
    <w:p>
      <w:pPr>
        <w:spacing w:after="40"/>
        <w:ind w:left="420"/>
      </w:pPr>
      <w:r>
        <w:rPr>
          <w:sz w:val="20"/>
          <w:szCs w:val="20"/>
        </w:rPr>
        <w:t xml:space="preserve">B)  78%</w:t>
      </w:r>
    </w:p>
    <w:p>
      <w:pPr>
        <w:spacing w:after="40"/>
        <w:ind w:left="420"/>
      </w:pPr>
      <w:r>
        <w:rPr>
          <w:sz w:val="20"/>
          <w:szCs w:val="20"/>
        </w:rPr>
        <w:t xml:space="preserve">C)  87.5%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spacing w:after="80"/>
      </w:pPr>
      <w:r>
        <w:rPr>
          <w:b/>
          <w:bCs/>
          <w:sz w:val="21"/>
          <w:szCs w:val="21"/>
        </w:rPr>
        <w:t xml:space="preserve">Notes 7:  </w:t>
      </w:r>
      <w:r>
        <w:rPr>
          <w:sz w:val="21"/>
          <w:szCs w:val="21"/>
        </w:rPr>
        <w:t xml:space="preserve">Hundredths</w:t>
      </w:r>
    </w:p>
    <w:p>
      <w:pPr>
        <w:spacing w:after="80"/>
      </w:pPr>
      <w:r>
        <w:rPr>
          <w:b/>
          <w:bCs/>
          <w:sz w:val="21"/>
          <w:szCs w:val="21"/>
        </w:rPr>
        <w:t xml:space="preserve">Notes 8:  </w:t>
      </w:r>
      <w:r>
        <w:rPr>
          <w:sz w:val="21"/>
          <w:szCs w:val="21"/>
        </w:rPr>
        <w:t xml:space="preserve">Common form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w:t>
      </w:r>
    </w:p>
    <w:p>
      <w:pPr>
        <w:spacing w:after="80"/>
      </w:pPr>
      <w:r>
        <w:rPr>
          <w:b/>
          <w:bCs/>
          <w:sz w:val="21"/>
          <w:szCs w:val="21"/>
        </w:rPr>
        <w:t xml:space="preserve">We Do:  </w:t>
      </w:r>
      <w:r>
        <w:rPr>
          <w:sz w:val="21"/>
          <w:szCs w:val="21"/>
        </w:rPr>
        <w:t xml:space="preserve">C.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B)  9/20 and 45%</w:t>
      </w:r>
      <w:r>
        <w:rPr>
          <w:i/>
          <w:iCs/>
          <w:color w:val="5F6F80"/>
          <w:sz w:val="19"/>
          <w:szCs w:val="19"/>
        </w:rPr>
        <w:t xml:space="preserve">  — 0.45 = 45/100 = 9/20. Forty-five hundredths means 45 per hundred, so 0.45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2026-10-02T10:57:16.515Z</dcterms:created>
  <dcterms:modified xsi:type="dcterms:W3CDTF">2026-10-02T10:57:16.515Z</dcterms:modified>
</cp:coreProperties>
</file>

<file path=docProps/custom.xml><?xml version="1.0" encoding="utf-8"?>
<Properties xmlns="http://schemas.openxmlformats.org/officeDocument/2006/custom-properties" xmlns:vt="http://schemas.openxmlformats.org/officeDocument/2006/docPropsVTypes"/>
</file>