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5-8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Surface Area of Pyramids   ·   Session 2 — Lateral Area of Pyramids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6.G.A.4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100 + 240 = 340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 + 108 = 144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64 m²  b) 160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base 196 in²; one triangle ½ × 14 × 15 = 105 in²  b) 196 + 420 = 616 in²  c) 420 × $0.04 = $16.80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slant height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105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triangular faces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feet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144 + 192 = 336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 + 60 = 85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base 81 m²; triangles 216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triangular face lies along the slant, so its height is the slant height. Using the vertical height makes every face too small.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62 square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pentagonal prism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88%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156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 square, 4 triangles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slant height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378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220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126 m²  b) 126 + 49 = 175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4 × (½ × 16 × 10) = 320 ft²  b) $960  c) total is 320 + 256 = 576 ft²; the floor is open, so only the slanted faces need canvas and the lateral area is what gets bought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base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100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base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 + 96 = 132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384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 km per hour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216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lateral 80 in²; total 105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Lateral area counts only the slanted faces. Adding the base gives the total surface area instead.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 + 40 = 56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120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less than total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 triangles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5: Area, Volume and Surface Area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5-8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5.8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