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the same distance from 0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−2.85 and 2.85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      •     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the same distance from 0 on the other side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-4</w:t>
      </w:r>
    </w:p>
    <w:p>
      <w:pPr>
        <w:spacing w:after="40"/>
        <w:ind w:left="420"/>
      </w:pPr>
      <w:r>
        <w:rPr>
          <w:sz w:val="20"/>
          <w:szCs w:val="20"/>
        </w:rPr>
        <w:t xml:space="preserve">B)  -1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3/4</w:t>
      </w:r>
    </w:p>
    <w:p>
      <w:pPr>
        <w:spacing w:after="40"/>
        <w:ind w:left="420"/>
      </w:pPr>
      <w:r>
        <w:rPr>
          <w:sz w:val="20"/>
          <w:szCs w:val="20"/>
        </w:rPr>
        <w:t xml:space="preserve">D)  4/3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8e0b825712593305d85e5bf7d80575e41a89f9d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2026-10-02T10:57:29.414Z</dcterms:created>
  <dcterms:modified xsi:type="dcterms:W3CDTF">2026-10-02T10:57:29.415Z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