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40" w:type="dxa"/>
        </w:tblCellMar>
        <w:tblLook w:firstColumn="1" w:firstRow="1" w:lastColumn="0" w:lastRow="0" w:noHBand="0" w:noVBand="1" w:val="04A0"/>
      </w:tblPr>
      <w:tblGrid>
        <w:gridCol w:w="648"/>
        <w:gridCol w:w="3960"/>
        <w:gridCol w:w="604"/>
        <w:gridCol w:w="1800"/>
        <w:gridCol w:w="792"/>
        <w:gridCol w:w="1699"/>
      </w:tblGrid>
      <w:tr>
        <w:trPr>
          <w:cantSplit/>
        </w:trPr>
        <w:tc>
          <w:tcPr>
            <w:tcW w:type="dxa" w:w="648"/>
          </w:tcPr>
          <w:p>
            <w:pPr>
              <w:spacing w:before="0" w:after="0" w:line="269" w:lineRule="auto"/>
            </w:pPr>
            <w:r/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Name</w:t>
            </w:r>
          </w:p>
        </w:tc>
        <w:tc>
          <w:tcPr>
            <w:tcW w:type="dxa" w:w="3960"/>
            <w:tcBorders>
              <w:bottom w:val="single" w:sz="6" w:space="0" w:color="000000"/>
            </w:tcBorders>
          </w:tcPr>
          <w:p>
            <w:pPr>
              <w:spacing w:before="0" w:after="0" w:line="269" w:lineRule="auto"/>
            </w:pPr>
            <w:r/>
          </w:p>
        </w:tc>
        <w:tc>
          <w:tcPr>
            <w:tcW w:type="dxa" w:w="605"/>
          </w:tcPr>
          <w:p>
            <w:pPr>
              <w:spacing w:before="0" w:after="0" w:line="269" w:lineRule="auto"/>
            </w:pPr>
            <w:r/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Date</w:t>
            </w:r>
          </w:p>
        </w:tc>
        <w:tc>
          <w:tcPr>
            <w:tcW w:type="dxa" w:w="1800"/>
            <w:tcBorders>
              <w:bottom w:val="single" w:sz="6" w:space="0" w:color="000000"/>
            </w:tcBorders>
          </w:tcPr>
          <w:p>
            <w:pPr>
              <w:spacing w:before="0" w:after="0" w:line="269" w:lineRule="auto"/>
            </w:pPr>
            <w:r/>
          </w:p>
        </w:tc>
        <w:tc>
          <w:tcPr>
            <w:tcW w:type="dxa" w:w="792"/>
          </w:tcPr>
          <w:p>
            <w:pPr>
              <w:spacing w:before="0" w:after="0" w:line="269" w:lineRule="auto"/>
            </w:pPr>
            <w:r/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Period</w:t>
            </w:r>
          </w:p>
        </w:tc>
        <w:tc>
          <w:tcPr>
            <w:tcW w:type="dxa" w:w="1699"/>
            <w:tcBorders>
              <w:bottom w:val="single" w:sz="6" w:space="0" w:color="000000"/>
            </w:tcBorders>
          </w:tcPr>
          <w:p>
            <w:pPr>
              <w:spacing w:before="0" w:after="0" w:line="269" w:lineRule="auto"/>
            </w:pPr>
            <w:r/>
          </w:p>
        </w:tc>
      </w:tr>
    </w:tbl>
    <w:p>
      <w:pPr>
        <w:spacing w:before="0" w:after="24" w:line="276" w:lineRule="auto"/>
      </w:pPr>
    </w:p>
    <w:p>
      <w:pPr>
        <w:keepNext/>
        <w:spacing w:before="0" w:after="12" w:line="276" w:lineRule="auto"/>
      </w:pPr>
      <w:r>
        <w:rPr>
          <w:rFonts w:ascii="Avenir Next" w:hAnsi="Avenir Next" w:cs="Avenir Next" w:eastAsia="Avenir Next"/>
          <w:b/>
          <w:i w:val="0"/>
          <w:caps w:val="1"/>
          <w:color w:val="003A70"/>
          <w:spacing w:val="12"/>
          <w:sz w:val="19"/>
          <w:u w:val="none"/>
        </w:rPr>
        <w:t>Lesson 7-6  ·  Session 2</w:t>
      </w:r>
    </w:p>
    <w:p>
      <w:pPr>
        <w:keepNext/>
        <w:spacing w:before="0" w:after="24" w:line="240" w:lineRule="auto"/>
      </w:pPr>
      <w:r>
        <w:rPr>
          <w:rFonts w:ascii="Avenir Next" w:hAnsi="Avenir Next" w:cs="Avenir Next" w:eastAsia="Avenir Next"/>
          <w:b/>
          <w:i w:val="0"/>
          <w:color w:val="1A1A1A"/>
          <w:sz w:val="46"/>
          <w:u w:val="none"/>
        </w:rPr>
        <w:t>Homework</w:t>
      </w:r>
    </w:p>
    <w:p>
      <w:pPr>
        <w:keepNext/>
        <w:spacing w:before="0" w:after="39" w:line="264" w:lineRule="auto"/>
      </w:pPr>
      <w:r>
        <w:rPr>
          <w:rFonts w:ascii="Avenir Next" w:hAnsi="Avenir Next" w:cs="Avenir Next" w:eastAsia="Avenir Next"/>
          <w:b w:val="0"/>
          <w:i w:val="0"/>
          <w:color w:val="5A5F66"/>
          <w:sz w:val="24"/>
          <w:u w:val="none"/>
        </w:rPr>
        <w:t>Comparing Distances on the Plane</w:t>
      </w:r>
    </w:p>
    <w:p>
      <w:pPr>
        <w:pBdr>
          <w:bottom w:val="single" w:sz="4" w:space="5" w:color="C9CDD2"/>
        </w:pBdr>
        <w:spacing w:before="0" w:after="70" w:line="264" w:lineRule="auto"/>
      </w:pP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>Maryland Standard 6.NS.C.8   ·   Learning target — I can decide whether to add or subtract to find a distance, then compare two distances.</w:t>
      </w:r>
    </w:p>
    <w:p>
      <w:pPr>
        <w:pBdr>
          <w:bottom w:val="single" w:sz="4" w:space="5" w:color="C9CDD2"/>
        </w:pBdr>
        <w:spacing w:before="0" w:after="70" w:line="264" w:lineRule="auto"/>
      </w:pP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 xml:space="preserve">Show a model, calculation, or explanation for each exercise. Label units and answer every part.</w:t>
      </w:r>
    </w:p>
    <w:p>
      <w:pPr>
        <w:pBdr>
          <w:bottom w:val="single" w:sz="4" w:space="5" w:color="C9CDD2"/>
        </w:pBdr>
        <w:spacing w:before="0" w:after="70" w:line="264" w:lineRule="auto"/>
      </w:pP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>Exercises 1–12 earn 1 point for a correct response and 1 for supporting work. Spiral Review and Test Practice earn 1 point each.</w:t>
      </w:r>
    </w:p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REMEMBER</w:t>
      </w:r>
      <w:r>
        <w:rPr>
          <w:rFonts w:ascii="Avenir Next" w:hAnsi="Avenir Next" w:cs="Avenir Next" w:eastAsia="Avenir Next"/>
          <w:b w:val="0"/>
          <w:i/>
          <w:color w:val="5A5F66"/>
          <w:sz w:val="17"/>
          <w:u w:val="none"/>
        </w:rPr>
        <w:tab/>
        <w:t>review this before you start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90" w:type="dxa"/>
          <w:left w:w="140" w:type="dxa"/>
          <w:bottom w:w="90" w:type="dxa"/>
          <w:right w:w="14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</w:trPr>
        <w:tc>
          <w:tcPr>
            <w:tcW w:type="dxa" w:w="9504"/>
          </w:tcPr>
          <w:p>
            <w:r/>
          </w:p>
          <w:p>
            <w:pPr>
              <w:spacing w:before="0" w:after="0" w:line="312" w:lineRule="auto"/>
              <w:ind w:left="317" w:hanging="317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•</w:t>
            </w:r>
            <w:r>
              <w:rPr>
                <w:rFonts w:ascii="Arial" w:hAnsi="Arial" w:cs="Arial" w:eastAsia="Arial"/>
                <w:b/>
                <w:i w:val="0"/>
                <w:color w:val="003A70"/>
                <w:sz w:val="21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1"/>
                <w:u w:val="none"/>
              </w:rPr>
              <w:t>Compare distances by calculating each distance separately using absolute value, then comparing the results.</w:t>
            </w:r>
          </w:p>
          <w:p>
            <w:pPr>
              <w:spacing w:before="40" w:after="0" w:line="312" w:lineRule="auto"/>
              <w:ind w:left="317" w:hanging="317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•</w:t>
            </w:r>
            <w:r>
              <w:rPr>
                <w:rFonts w:ascii="Arial" w:hAnsi="Arial" w:cs="Arial" w:eastAsia="Arial"/>
                <w:b/>
                <w:i w:val="0"/>
                <w:color w:val="003A70"/>
                <w:sz w:val="21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1"/>
                <w:u w:val="none"/>
              </w:rPr>
              <w:t>Real-world grids (like city blocks) often use this same idea.</w:t>
            </w:r>
          </w:p>
          <w:p>
            <w:pPr>
              <w:spacing w:before="40" w:after="0" w:line="312" w:lineRule="auto"/>
              <w:ind w:left="317" w:hanging="317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•</w:t>
            </w:r>
            <w:r>
              <w:rPr>
                <w:rFonts w:ascii="Arial" w:hAnsi="Arial" w:cs="Arial" w:eastAsia="Arial"/>
                <w:b/>
                <w:i w:val="0"/>
                <w:color w:val="003A70"/>
                <w:sz w:val="21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Watch out — decide add or subtract before you compute, not after.</w:t>
            </w:r>
          </w:p>
          <w:p>
            <w:pPr>
              <w:spacing w:before="40" w:after="0" w:line="312" w:lineRule="auto"/>
              <w:ind w:left="317" w:hanging="317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•</w:t>
            </w:r>
            <w:r>
              <w:rPr>
                <w:rFonts w:ascii="Arial" w:hAnsi="Arial" w:cs="Arial" w:eastAsia="Arial"/>
                <w:b/>
                <w:i w:val="0"/>
                <w:color w:val="003A70"/>
                <w:sz w:val="21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Check it — a distance is always zero or positive; a negative result means the operation was wrong.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WORKED EXAMPLE</w:t>
      </w:r>
      <w:r>
        <w:rPr>
          <w:rFonts w:ascii="Avenir Next" w:hAnsi="Avenir Next" w:cs="Avenir Next" w:eastAsia="Avenir Next"/>
          <w:b w:val="0"/>
          <w:i/>
          <w:color w:val="5A5F66"/>
          <w:sz w:val="17"/>
          <w:u w:val="none"/>
        </w:rPr>
        <w:tab/>
        <w:t>the same steps you practiced in class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90" w:type="dxa"/>
          <w:left w:w="140" w:type="dxa"/>
          <w:bottom w:w="90" w:type="dxa"/>
          <w:right w:w="14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</w:trPr>
        <w:tc>
          <w:tcPr>
            <w:tcW w:type="dxa" w:w="9504"/>
          </w:tcPr>
          <w:p>
            <w:r/>
          </w:p>
          <w:p>
            <w:pPr>
              <w:spacing w:before="0" w:after="65" w:line="288" w:lineRule="auto"/>
            </w:pPr>
            <w:r>
              <w:rPr>
                <w:rFonts w:ascii="Avenir Next" w:hAnsi="Avenir Next" w:cs="Avenir Next" w:eastAsia="Avenir Next"/>
                <w:b/>
                <w:i w:val="0"/>
                <w:color w:val="1A1A1A"/>
                <w:sz w:val="21"/>
                <w:u w:val="none"/>
              </w:rPr>
              <w:t>Deciding Whether to Add or Subtract, Then Comparing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1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From the hub H(4.25, 5.75), Ana walks to A(4.25, −3.25) and Beto walks to B(−6.75, 5.75). Who walks farther?</w:t>
            </w:r>
          </w:p>
          <w:p>
            <w:pPr>
              <w:spacing w:before="40" w:after="30" w:line="300" w:lineRule="auto"/>
              <w:ind w:left="792" w:hanging="792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19"/>
                <w:u w:val="none"/>
              </w:rPr>
              <w:t>Step 1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Ana’s trip shares an x-coordinate, so compare the y-coordinates 5.75 and −3.25.</w:t>
            </w:r>
          </w:p>
          <w:p>
            <w:pPr>
              <w:spacing w:before="40" w:after="30" w:line="300" w:lineRule="auto"/>
              <w:ind w:left="792" w:hanging="792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19"/>
                <w:u w:val="none"/>
              </w:rPr>
              <w:t>Step 2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Their signs differ, so the trip crosses the x-axis: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5.75 + 3.25 = 9</w:t>
            </w:r>
          </w:p>
          <w:p>
            <w:pPr>
              <w:spacing w:before="40" w:after="30" w:line="300" w:lineRule="auto"/>
              <w:ind w:left="792" w:hanging="792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19"/>
                <w:u w:val="none"/>
              </w:rPr>
              <w:t>Step 3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Beto’s trip shares a y-coordinate; the x-coordinates 4.25 and −6.75 differ in sign.</w:t>
            </w:r>
          </w:p>
          <w:p>
            <w:pPr>
              <w:spacing w:before="40" w:after="30" w:line="300" w:lineRule="auto"/>
              <w:ind w:left="792" w:hanging="792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19"/>
                <w:u w:val="none"/>
              </w:rPr>
              <w:t>Step 4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Add those distances: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4.25 + 6.75 = 11 .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Then compare 9 with 11.</w:t>
            </w:r>
          </w:p>
          <w:p>
            <w:pPr>
              <w:spacing w:before="60" w:after="0" w:line="288" w:lineRule="auto"/>
            </w:pPr>
            <w:r>
              <w:rPr>
                <w:rFonts w:ascii="Avenir Next" w:hAnsi="Avenir Next" w:cs="Avenir Next" w:eastAsia="Avenir Next"/>
                <w:b/>
                <w:i w:val="0"/>
                <w:color w:val="1A1A1A"/>
                <w:sz w:val="20"/>
                <w:u w:val="none"/>
              </w:rPr>
              <w:t>Answer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Ana walks 9 units and Beto walks 11 units, so Beto walks farther.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EXERCISES</w:t>
      </w:r>
      <w:r>
        <w:rPr>
          <w:rFonts w:ascii="Avenir Next" w:hAnsi="Avenir Next" w:cs="Avenir Next" w:eastAsia="Avenir Next"/>
          <w:b w:val="0"/>
          <w:i/>
          <w:color w:val="5A5F66"/>
          <w:sz w:val="17"/>
          <w:u w:val="none"/>
        </w:rPr>
        <w:tab/>
        <w:t>12 exercises · 24 points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Point A to B is a distance of |7 − (−3)| =</w:t>
      </w:r>
      <w:r>
        <w:rPr>
          <w:rFonts w:ascii="Arial" w:hAnsi="Arial" w:cs="Arial" w:eastAsia="Arial"/>
          <w:b w:val="0"/>
          <w:i w:val="0"/>
          <w:color w:val="1A1A1A"/>
          <w:sz w:val="21"/>
          <w:u w:val="none"/>
        </w:rPr>
        <w:t xml:space="preserve"> 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______ . Point C to D is |-2 − (−9)| =</w:t>
      </w:r>
      <w:r>
        <w:rPr>
          <w:rFonts w:ascii="Arial" w:hAnsi="Arial" w:cs="Arial" w:eastAsia="Arial"/>
          <w:b w:val="0"/>
          <w:i w:val="0"/>
          <w:color w:val="1A1A1A"/>
          <w:sz w:val="21"/>
          <w:u w:val="none"/>
        </w:rPr>
        <w:t xml:space="preserve"> 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______ . Which distance is greater?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2.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A park is at (0, 0). The library is at (0, 8) and the pool is at (0, −5). Which is closer to the park?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3.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Explain how absolute value helps you find distance even when coordinates are negative.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4.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Write each answer on the line.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893" w:hanging="403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a. 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Distance between (−6, 2) and (9, 2):  ______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893" w:hanging="403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b. 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Distance between (4, −11) and (4, 3):  ______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893" w:hanging="403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c. 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Distance between (−3, −5) and (−3, −17):  ______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893" w:hanging="403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d. 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|−14| + |7| =  ______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893" w:hanging="403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e. 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Which distance is greater, 16 units or 13 units?  ______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5.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Two Stops.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A van makes separate trips from the depot at (7, −2) to A at (7, 11) and to B at (−9, −2). Each unit is one block. Find each depot-to-stop distance.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558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6.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Two Routes.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A runner can go from (−10, 6) to (5, 6) or from (−10, 6) to (−10, −8). Each unit is one meter. Find both route lengths, then name the shorter route.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558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7.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Farther Point.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A school sits at (0, 0). The rec center is at (0, −12) and the market is at (0, 17). Which one is farther from the school, and by how many units?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8.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Bo found the distance from (−5, 9) to (6, 9) by subtracting and writing 1 unit. Explain the mistake, then show the correct distance.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9.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Find the distance from (−5, 4) to (9, 4).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45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  units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10.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Find the distance from (2, 15) to (2, 6).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45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  units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11.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Compare Two.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From (0, 0), point P is at (0, −11) and point Q is at (0, 8). Find both distances and name the closer point.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45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  both distances and the closer point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12.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Find the Mistake.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For (−3, 2) to (6, 2), Ray subtracted −3 from 6 and wrote 3. Explain the mistake.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45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  the mistake and the distance</w:t>
      </w:r>
    </w:p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SPIRAL REVIEW</w:t>
      </w: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ab/>
        <w:t>earlier skills · 1 point each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13.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From Lesson 7-6 Session 1.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Find the distance from (−4, 1) to (3, 1).</w:t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14.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From Lesson 6-7 Session 1.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Find the GCF of 32 and 48.</w:t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15.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From Lesson 4-5 Session 1.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If 22 is 55% of a number, find the number.</w:t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TEST PRACTICE</w:t>
      </w: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ab/>
        <w:t>multiple choice · fill one box · 1 point each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16.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From (−6, 0) to (6, 0) the distance is —</w:t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</w:tblGrid>
      <w:tr>
        <w:trPr>
          <w:cantSplit/>
        </w:trPr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A.  12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B.  0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C.  6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D.  36</w:t>
            </w:r>
          </w:p>
        </w:tc>
      </w:tr>
    </w:tbl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17.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Two coordinates on opposite sides of zero call for —</w:t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</w:tblGrid>
      <w:tr>
        <w:trPr>
          <w:cantSplit/>
        </w:trPr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A.  subtraction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B.  addition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C.  division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D.  squaring</w:t>
            </w:r>
          </w:p>
        </w:tc>
      </w:tr>
    </w:tbl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18.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From (8, 7) to (8, 1) the distance is —</w:t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</w:tblGrid>
      <w:tr>
        <w:trPr>
          <w:cantSplit/>
        </w:trPr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A.  −6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B.  8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C.  6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D.  56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CHECK YOURSELF</w:t>
      </w: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ab/>
        <w:t>Score: ______ / 30</w:t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70" w:type="dxa"/>
          <w:left w:w="90" w:type="dxa"/>
          <w:bottom w:w="70" w:type="dxa"/>
          <w:right w:w="90" w:type="dxa"/>
        </w:tblCellMar>
        <w:tblLook w:firstColumn="1" w:firstRow="1" w:lastColumn="0" w:lastRow="0" w:noHBand="0" w:noVBand="1" w:val="04A0"/>
      </w:tblPr>
      <w:tblGrid>
        <w:gridCol w:w="3167"/>
        <w:gridCol w:w="3167"/>
        <w:gridCol w:w="3167"/>
      </w:tblGrid>
      <w:tr>
        <w:trPr>
          <w:cantSplit/>
        </w:trPr>
        <w:tc>
          <w:tcPr>
            <w:tcW w:type="dxa" w:w="3168"/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Solved on my own</w:t>
            </w:r>
          </w:p>
        </w:tc>
        <w:tc>
          <w:tcPr>
            <w:tcW w:type="dxa" w:w="3168"/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Needed a hint</w:t>
            </w:r>
          </w:p>
        </w:tc>
        <w:tc>
          <w:tcPr>
            <w:tcW w:type="dxa" w:w="3168"/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Need help on Question # ______ </w:t>
            </w:r>
          </w:p>
        </w:tc>
      </w:tr>
    </w:tbl>
    <w:p>
      <w:pPr>
        <w:spacing w:before="40" w:after="0" w:line="276" w:lineRule="auto"/>
      </w:pPr>
      <w:r>
        <w:rPr>
          <w:rFonts w:ascii="Avenir Next" w:hAnsi="Avenir Next" w:cs="Avenir Next" w:eastAsia="Avenir Next"/>
          <w:b w:val="0"/>
          <w:i/>
          <w:color w:val="5A5F66"/>
          <w:sz w:val="17"/>
          <w:u w:val="none"/>
        </w:rPr>
        <w:t xml:space="preserve">Check signs, scale, and labels. Use a number line or coordinate grid to verify one response.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224" w:bottom="835" w:left="1512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</w:pPr>
    <w:r>
      <w:rPr>
        <w:rFonts w:ascii="Avenir Next" w:hAnsi="Avenir Next" w:cs="Avenir Next" w:eastAsia="Avenir Next"/>
        <w:b w:val="0"/>
        <w:i w:val="0"/>
        <w:color w:val="1A1A1A"/>
        <w:sz w:val="4"/>
        <w:u w:val="none"/>
      </w:rPr>
    </w: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firstColumn="1" w:firstRow="1" w:lastColumn="0" w:lastRow="0" w:noHBand="0" w:noVBand="1" w:val="04A0"/>
    </w:tblPr>
    <w:tblGrid>
      <w:gridCol w:w="5892"/>
      <w:gridCol w:w="3611"/>
    </w:tblGrid>
    <w:tr>
      <w:tc>
        <w:tcPr>
          <w:tcW w:type="dxa" w:w="5892"/>
        </w:tcPr>
        <w:p>
          <w:pPr>
            <w:spacing w:before="0" w:after="0" w:line="269" w:lineRule="auto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Grade 6 Mathematics  ·  Unit 7: Integers and Coordinate Plane</w:t>
          </w:r>
        </w:p>
      </w:tc>
      <w:tc>
        <w:tcPr>
          <w:tcW w:type="dxa" w:w="3612"/>
        </w:tcPr>
        <w:p>
          <w:pPr>
            <w:spacing w:before="0" w:after="0" w:line="269" w:lineRule="auto"/>
            <w:jc w:val="right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Lesson 7-6  ·  Session 2  ·  Homework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Avenir Next" w:hAnsi="Avenir Next" w:cs="Avenir Next" w:eastAsia="Avenir Next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Reveal Math Grade 6 · 7.6 Session 2 HW</dc:title>
  <dc:subject/>
  <dc:creator>Neft Teacher</dc:creator>
  <cp:keywords/>
  <dc:description>generated by python-docx</dc:description>
  <cp:lastModifiedBy>Neft Teacher</cp:lastModifiedBy>
  <cp:revision>1</cp:revision>
  <dcterms:created xsi:type="dcterms:W3CDTF">2013-12-23T23:15:00Z</dcterms:created>
  <dcterms:modified xsi:type="dcterms:W3CDTF">2013-12-23T23:15:00Z</dcterms:modified>
  <cp:category/>
</cp:coreProperties>
</file>