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8-4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Writing Inequalities   ·   Session 2 — Representing Inequalities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6.EE.B.8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 ≥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w ≤ 15  b) h &gt; 48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p ≤ 12  b) yes, because “maximum” includes 12 itself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h ≥ 42  b) h ≤ 76  c) 50 in. and 70 in. satisfy both; 40 in. does not, because it falls below the lower limit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 ≥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n ≤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 &gt;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at least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−8, −1,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7a + 15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 ≥ 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≤ 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&gt; 200 and w ≤ 900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“At least” includes the boundary, so the inequality is n ≥ 18.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9t + 4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 &lt;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at most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 ≤ 40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≤ 15; every weight from 0 up to and including 15 pounds is allowed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8, 10, and 25 are solutions; 7 is not, because the symbol excludes the boundary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yes  b) every number 12 or greater is a solution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w ≥ 50 and w ≤ 900  b) sample: 50, 400, and 900 pounds  c) the ≤ symbol includes the boundary, so 900 is allowed, while 901 exceeds the limit and fails the second rule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many solutions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≤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x = 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 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9, 5, and 0 are solutions; 10 is not, because the symbol excludes the boundary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every number 25 or less is a solution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 ≥ 60 and s ≤ 100; sample scores 60 and 95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symbol means 8 or greater, so 9, 10, 100 and every larger number are also solutions.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&gt;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48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3(3x + 4)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set of values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8: Equations and Inequalities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8-4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