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freighter docks with 48 cargo containers, and each storage pod only holds groups built from prime-numbered units. Is 48 prime or composite, and how can you tell before building a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48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48 is composite because it has more than two factors (divisible by 2, 3, 4, 6, ...), so it can be broken into smaller groups.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a prime-numbered shipment, like 47 containers, NOT be split into smaller equal prime groups? Justify with the definition of prime.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47 cannot be split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number's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48. How did you decide which numbers to break apart first, and how did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when every leaf is prime, ending with 48 = 2 × 2 × 2 × 2 ×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the prime factorization of 48 using exponents and explain what the exponent means in 2⁴ ×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prime factorization of 48 with exponents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in 2⁴ means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cafeteria has 84 apples to arrange into equal rows. How does the prime factorization of 84 help the manager find every possible equal-row display?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84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84 is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84 es ___.</w:t>
      </w:r>
    </w:p>
    <w:p>
      <w:pPr>
        <w:spacing w:after="60"/>
      </w:pPr>
      <w:r>
        <w:rPr>
          <w:sz w:val="21"/>
          <w:szCs w:val="21"/>
        </w:rPr>
        <w:t xml:space="preserve">The manager finds all the row sizes by ___ the prime factors.</w:t>
      </w:r>
      <w:r>
        <w:rPr>
          <w:i/>
          <w:iCs/>
          <w:color w:val="5F6F80"/>
          <w:sz w:val="19"/>
          <w:szCs w:val="19"/>
        </w:rPr>
        <w:br/>
        <w:t xml:space="preserve">
El gerente halla todos los tamaños de fila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84 = 2 × 2 × 3 × 7 = 2² × 3 × 7 and reason that multiplying combinations of those primes produces all factors of 84, which are the possible equal-row sizes.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knowing the prime factorization of 84 make it faster to list all factors than checking every number from 1 to 84?</w:t>
      </w:r>
    </w:p>
    <w:p>
      <w:pPr>
        <w:spacing w:after="60"/>
        <w:ind w:left="360"/>
      </w:pPr>
      <w:r>
        <w:rPr>
          <w:sz w:val="20"/>
          <w:szCs w:val="20"/>
        </w:rPr>
        <w:t xml:space="preserve">• Prime factorization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build factors by ___ instead of testing every number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every composite number have exactly one prime factorization, no matter how you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unique building blocks, so the set of prime factors is always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No matter how I start the tree, I always end with ___ because ___.</w:t>
      </w:r>
      <w:r>
        <w:rPr>
          <w:i/>
          <w:iCs/>
          <w:color w:val="5F6F80"/>
          <w:sz w:val="19"/>
          <w:szCs w:val="19"/>
        </w:rPr>
        <w:br/>
        <w:t xml:space="preserve">
No importa cómo empiece el árbol, siempre termino con ___ porque ___.</w:t>
      </w:r>
    </w:p>
    <w:p>
      <w:pPr>
        <w:spacing w:after="60"/>
      </w:pPr>
      <w:r>
        <w:rPr>
          <w:sz w:val="21"/>
          <w:szCs w:val="21"/>
        </w:rPr>
        <w:t xml:space="preserve">Prime numbers are like building blocks because ___.</w:t>
      </w:r>
      <w:r>
        <w:rPr>
          <w:i/>
          <w:iCs/>
          <w:color w:val="5F6F80"/>
          <w:sz w:val="19"/>
          <w:szCs w:val="19"/>
        </w:rPr>
        <w:br/>
        <w:t xml:space="preserve">
Los números primos son como bloques de construcción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prime factorization, factor tree,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breaking down different starting splits still reduces to the same prime factors, so the prime factorization is unique (the Fundamental Theorem of Arithmetic in plain words).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Start 48 two different ways (such as 6 × 8 and 4 × 12) and show both give 2⁴ × 3. Explain why this had to happen.</w:t>
      </w:r>
    </w:p>
    <w:p>
      <w:pPr>
        <w:spacing w:after="60"/>
        <w:ind w:left="360"/>
      </w:pPr>
      <w:r>
        <w:rPr>
          <w:sz w:val="20"/>
          <w:szCs w:val="20"/>
        </w:rPr>
        <w:t xml:space="preserve">• Starting with 6 × 8 gives ___, and starting with 4 × 12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match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2026-06-01T15:55:09.264Z</dcterms:created>
  <dcterms:modified xsi:type="dcterms:W3CDTF">2026-06-01T15:55:09.264Z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