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to plot points.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+ shape made by two number lines crossing at the center point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6) means go right 3, up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Linear pattern</w:t>
      </w:r>
      <w:r>
        <w:rPr>
          <w:i/>
          <w:iCs/>
          <w:color w:val="5F6F80"/>
          <w:sz w:val="20"/>
          <w:szCs w:val="20"/>
        </w:rPr>
        <w:t xml:space="preserve">  ·  Patrón lineal</w:t>
      </w:r>
    </w:p>
    <w:p>
      <w:pPr>
        <w:spacing w:after="60"/>
      </w:pPr>
      <w:r>
        <w:rPr>
          <w:sz w:val="21"/>
          <w:szCs w:val="21"/>
        </w:rPr>
        <w:t xml:space="preserve">Points that make a straight line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(1,2), (2,4), (3,6) all line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Proportional</w:t>
      </w:r>
      <w:r>
        <w:rPr>
          <w:i/>
          <w:iCs/>
          <w:color w:val="5F6F80"/>
          <w:sz w:val="20"/>
          <w:szCs w:val="20"/>
        </w:rPr>
        <w:t xml:space="preserve">  ·  Proporcional</w:t>
      </w:r>
    </w:p>
    <w:p>
      <w:pPr>
        <w:spacing w:after="60"/>
      </w:pPr>
      <w:r>
        <w:rPr>
          <w:sz w:val="21"/>
          <w:szCs w:val="21"/>
        </w:rPr>
        <w:t xml:space="preserve">Two amounts that grow together at the same rate.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straight line from (0,0) through (2,6) and (4,12)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corner of the grid at (0, 0)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predict the points will line up because sundaes and sauce grow together.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chooses sundaes (x) and ounces of sauce (y), and predicts a straight line because each sundae always needs 2 more ounces.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the line will pass through the origin (0, 0). Justify your prediction using what 0 sundaes would mean.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will pass through the origin because ___ sundaes means ___ ounces.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justify this because the ratio stays ___ even at zero.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points form a straight line, and each sundae adds 2 ounces of sauce.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spacing w:after="60"/>
      </w:pPr>
      <w:r>
        <w:rPr>
          <w:sz w:val="21"/>
          <w:szCs w:val="21"/>
        </w:rPr>
        <w:t xml:space="preserve">As the number of sundaes goes up by 1, the ounces go up by ___.</w:t>
      </w:r>
      <w:r>
        <w:rPr>
          <w:i/>
          <w:iCs/>
          <w:color w:val="5F6F80"/>
          <w:sz w:val="19"/>
          <w:szCs w:val="19"/>
        </w:rPr>
        <w:br/>
        <w:t xml:space="preserve">
Cuando el número de copas sube en 1, las onzas suben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Linear pattern,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'straight line through the origin' and the connection that the constant 2-ounce step shows a proportional relationship.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'Any points that go up to the right form a proportional graph.' What would the points (1,2),(2,4),(3,7) show instead,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wrong because a proportional graph must also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points (1,2),(2,4),(3,7) are NOT proportional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straight line lets the owner predict salsa for any taco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gráficas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The graph lets the owner predict ___.</w:t>
      </w:r>
      <w:r>
        <w:rPr>
          <w:i/>
          <w:iCs/>
          <w:color w:val="5F6F80"/>
          <w:sz w:val="19"/>
          <w:szCs w:val="19"/>
        </w:rPr>
        <w:br/>
        <w:t xml:space="preserve">
La gráfica permite al dueño predecir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the proportional line lets the owner read off (or extend to) salsa amounts for taco counts not in the table.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if the food-truck line were steeper than another truck's line, what would that tell you about how much salsa each truck uses per taco?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steeper line means ___ salsa per taco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the two trucks by looking 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coordinate plane, ordered pair, origin, and proportional.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to plot points.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Two students graph ratio tables. Student A plots (1,2), (2,4), (3,6). Student B plots (1,3), (2,6), (3,9). Whose line is steeper?</w:t>
      </w:r>
    </w:p>
    <w:p>
      <w:pPr>
        <w:spacing w:after="60"/>
        <w:ind w:left="360"/>
      </w:pPr>
      <w:r>
        <w:rPr>
          <w:sz w:val="20"/>
          <w:szCs w:val="20"/>
        </w:rPr>
        <w:t xml:space="preserve">A. Student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Student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steepness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tell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plots the points (1, 3), (2, 6), (3, 9), and (4, 15) from a ratio table. She says they form a straight line because they go up. Is she correct? Explain how to check.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360"/>
      </w:pPr>
      <w:r>
        <w:rPr>
          <w:sz w:val="20"/>
          <w:szCs w:val="20"/>
        </w:rPr>
        <w:t xml:space="preserve">A. (5, 10)</w:t>
      </w:r>
    </w:p>
    <w:p>
      <w:pPr>
        <w:spacing w:after="60"/>
        <w:ind w:left="360"/>
      </w:pPr>
      <w:r>
        <w:rPr>
          <w:sz w:val="20"/>
          <w:szCs w:val="20"/>
        </w:rPr>
        <w:t xml:space="preserve">B. (4,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8)</w:t>
      </w:r>
    </w:p>
    <w:p>
      <w:pPr>
        <w:spacing w:after="60"/>
        <w:ind w:left="360"/>
      </w:pPr>
      <w:r>
        <w:rPr>
          <w:sz w:val="20"/>
          <w:szCs w:val="20"/>
        </w:rPr>
        <w:t xml:space="preserve">D. (6, 10)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to plot points.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cp:lastModifiedBy>Un-named</cp:lastModifiedBy>
  <cp:revision>1</cp:revision>
  <dcterms:created xsi:type="dcterms:W3CDTF">2026-06-01T15:55:09.388Z</dcterms:created>
  <dcterms:modified xsi:type="dcterms:W3CDTF">2026-06-01T15:55:09.388Z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