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160"/>
      </w:pPr>
      <w:r>
        <w:rPr>
          <w:sz w:val="21"/>
          <w:szCs w:val="21"/>
        </w:rPr>
        <w:t xml:space="preserve">How much space is inside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1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160"/>
      </w:pPr>
      <w:r>
        <w:rPr>
          <w:sz w:val="21"/>
          <w:szCs w:val="21"/>
        </w:rPr>
        <w:t xml:space="preserve">How long, how wide, and how tall a box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two containers must have the same volume but different shapes, how could you design them?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containers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folded net encloses space, and that enclosed space is the volume you count in cubic units.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spacing w:after="60"/>
      </w:pPr>
      <w:r>
        <w:rPr>
          <w:sz w:val="21"/>
          <w:szCs w:val="21"/>
        </w:rPr>
        <w:t xml:space="preserve">The volume is the number of ___ that fit inside, found by ___ × ___ × ___.</w:t>
      </w:r>
      <w:r>
        <w:rPr>
          <w:i/>
          <w:iCs/>
          <w:color w:val="5F6F80"/>
          <w:sz w:val="19"/>
          <w:szCs w:val="19"/>
        </w:rPr>
        <w:br/>
        <w:t xml:space="preserve">
El volumen es el número de ___ que caben dentro, hallado por ___ × ___ ×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net,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C (8 × 3 × 4 = 96 in³) holds more than Container B (5 × 5 × 2 = 50 in³). Explain how the dimensions, not just one big edge, decide the volume.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Container C holds more because all three dimensions multiply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single large edge does not guarantee a larger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decide which box holds more by comparing just one dimension (like length)?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one box is longer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edge,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inches × inches × inches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2026-06-01T16:40:11.763Z</dcterms:created>
  <dcterms:modified xsi:type="dcterms:W3CDTF">2026-06-01T16:40:11.763Z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