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648"/>
        <w:gridCol w:w="3960"/>
        <w:gridCol w:w="604"/>
        <w:gridCol w:w="1800"/>
        <w:gridCol w:w="792"/>
        <w:gridCol w:w="1699"/>
      </w:tblGrid>
      <w:tr>
        <w:trPr>
          <w:cantSplit/>
        </w:trPr>
        <w:tc>
          <w:tcPr>
            <w:tcW w:type="dxa" w:w="648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396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605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180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792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699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</w:tr>
    </w:tbl>
    <w:p>
      <w:pPr>
        <w:spacing w:before="0" w:after="24" w:line="276" w:lineRule="auto"/>
      </w:pPr>
    </w:p>
    <w:p>
      <w:pPr>
        <w:keepNext/>
        <w:spacing w:before="0" w:after="12" w:line="276" w:lineRule="auto"/>
      </w:pPr>
      <w:r>
        <w:rPr>
          <w:rFonts w:ascii="Avenir Next" w:hAnsi="Avenir Next" w:cs="Avenir Next" w:eastAsia="Avenir Next"/>
          <w:b/>
          <w:i w:val="0"/>
          <w:caps w:val="1"/>
          <w:color w:val="003A70"/>
          <w:spacing w:val="12"/>
          <w:sz w:val="19"/>
          <w:u w:val="none"/>
        </w:rPr>
        <w:t>Lesson 9-2  ·  Session 2</w:t>
      </w:r>
    </w:p>
    <w:p>
      <w:pPr>
        <w:keepNext/>
        <w:spacing w:before="0" w:after="24" w:line="240" w:lineRule="auto"/>
      </w:pPr>
      <w:r>
        <w:rPr>
          <w:rFonts w:ascii="Avenir Next" w:hAnsi="Avenir Next" w:cs="Avenir Next" w:eastAsia="Avenir Next"/>
          <w:b/>
          <w:i w:val="0"/>
          <w:color w:val="1A1A1A"/>
          <w:sz w:val="46"/>
          <w:u w:val="none"/>
        </w:rPr>
        <w:t>Homework</w:t>
      </w:r>
    </w:p>
    <w:p>
      <w:pPr>
        <w:keepNext/>
        <w:spacing w:before="0" w:after="39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4"/>
          <w:u w:val="none"/>
        </w:rPr>
        <w:t>Analyzing a Graph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Maryland Standard 6.EE.C.9   ·   Learning target — I can read a relationship off a graph and describe the rate it shows.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 xml:space="preserve">Show a model, calculation, or explanation for each exercise. Label units and answer every part.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Exercises 1–12 earn 1 point for a correct response and 1 for supporting work. Spiral Review and Test Practice earn 1 point each.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REMEMBER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review this before you start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 xml:space="preserve">With the same axis units and scales, a steeper rising line shows a larger increase in y per unit of x.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 xml:space="preserve">A straight-line relationship through (0, 0) is proportional: y = kx, with constant k.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Watch out — check two points before naming a rate; one point alone cannot show a pattern.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Check it — multiply your rate by an x-value and confirm you land on the matching y-value.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WORKED EXAMPLE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the same steps you practiced in class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65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1"/>
                <w:u w:val="none"/>
              </w:rPr>
              <w:t>Reading a Relationship Off a Graph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A taxi graph passes through (1, 15), (2, 30), and (3, 45). Describe it, then find the cost of a 12-mile ride.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1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Each point is (miles, dollars). The first point says one mile costs $15.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2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Rate of change: from (1, 15) to (2, 30) the cost climbs $15 for each extra mile.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3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Unit rate: $15 per mile. Multiply any number of miles by that rate.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4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A 12-mile ride: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12 × 15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$180. The path keeps the same steepness.</w:t>
            </w:r>
          </w:p>
          <w:p>
            <w:pPr>
              <w:spacing w:before="60" w:after="0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0"/>
                <w:u w:val="none"/>
              </w:rPr>
              <w:t>Answer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The cost climbs $15 per mile, so a 12-mile ride costs $180.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EXERCISES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12 exercises · 24 points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A graph shows a line passing through (0,0) and (2,6). Is this relationship proportional?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 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Using the same line, what is the value of y when x = 5? (Hint: find the pattern first.)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Explain what it means if a graphed line does </w:t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not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pass through the origin.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Each graph is a straight line through the origin. Use the given point to find the unit rate, the y value for one unit of x.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a. </w:t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passes through (2, 18)    unit rate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b. </w:t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passes through (5, 35)    unit rate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c. </w:t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passes through (4, 48)    unit rate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d. </w:t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passes through (3, 24)    unit rate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e. </w:t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passes through (10, 150)    unit rate ______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Taco Truck.</w:t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  A taco truck graph shows tacos on the x-axis and dollars on the y-axis. It passes through (5, 20) and (9, 36). Find the cost of one taco, then find the cost of 14 tacos.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Two Readers.</w:t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  Nadia’s graph passes through (2, 12) and (5, 30). Emeka’s graph passes through (2, 16) and (5, 40). Both graphs show minutes on the x-axis and pages read on the y-axis. Find each rate of change, then tell whose graph is steeper and what that means.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Charging a Tablet.</w:t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  A charging graph shows minutes on the x-axis and battery percent on the y-axis. It passes through (0, 0), (10, 20), and (25, 50). Explain whether the relationship is proportional, find the unit rate, then predict the battery percent after 40 minutes.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A savings graph passes through (0, 30), (1, 35), and (4, 50). A student says the relationship is proportional because the points lie on a straight line. Explain why the student is wrong, then describe what the point (0, 30) tells you.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9.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A graph passes through (1, 13) and (2, 26). Give the rate and describe the line.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rate and description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10.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A graph passes through (4, 36). Find the rate and find y when x = 9.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rate and value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Compare.</w:t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  Line A passes through (1, 6) and line B through (1, 11), both from the origin. Which is steeper, and what does that mean for cost?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the steeper line and its meaning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Find the Mistake.</w:t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  For a graph through (2, 14), Dev said the rate is 14. Explain the mistake.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the mistake and the rate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SPIRAL REVIEW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earlier skills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From Lesson 9-2 Session 1.</w:t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  A row of x = 5, y = 30 becomes what pair?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From Lesson 8-4 Session 2.</w:t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  Name two solutions of n ≤ 4.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From Lesson 6-8 Session 1.</w:t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  Simplify 5(n + 3) + 2n.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TEST PRACTICE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multiple choice · fill one box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A graph through (1, 5) and (3, 15) shows a rate of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15 per unit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5 per unit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3 per unit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20 per unit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A flatter line shows a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larger total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larger rate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smaller rate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negative total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A graph through (6, 42) has a rate of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48 per unit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42 per unit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6 per unit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7 per unit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CHECK YOURSELF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Score: ______ / 30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firstColumn="1" w:firstRow="1" w:lastColumn="0" w:lastRow="0" w:noHBand="0" w:noVBand="1" w:val="04A0"/>
      </w:tblPr>
      <w:tblGrid>
        <w:gridCol w:w="3167"/>
        <w:gridCol w:w="3167"/>
        <w:gridCol w:w="3167"/>
      </w:tblGrid>
      <w:tr>
        <w:trPr>
          <w:cantSplit/>
        </w:trPr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Solved on my own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Needed a hint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 help on Question # ______ </w:t>
            </w:r>
          </w:p>
        </w:tc>
      </w:tr>
    </w:tbl>
    <w:p>
      <w:pPr>
        <w:spacing w:before="40" w:after="0" w:line="276" w:lineRule="auto"/>
      </w:pP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 xml:space="preserve">Substitute one input-output pair into your rule. Check units and whether your answer fits the situation.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224" w:bottom="835" w:left="151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9: Two-variable Relationships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9-2  ·  Session 2  ·  Homework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venir Next" w:hAnsi="Avenir Next" w:cs="Avenir Next" w:eastAsia="Avenir Next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9.2 Session 2 HW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