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PublisherKicker"/>
        <w:pBdr>
          <w:top w:val="single" w:color="176B70" w:sz="18" w:space="7"/>
        </w:pBdr>
      </w:pPr>
      <w:r>
        <w:rPr>
          <w:rFonts w:ascii="Arial" w:hAnsi="Arial" w:eastAsia="Arial" w:cs="Arial"/>
          <w:spacing w:val="12"/>
        </w:rPr>
        <w:t>Lesson 5-1  ·  Session 1</w:t>
      </w:r>
    </w:p>
    <w:p>
      <w:pPr>
        <w:pStyle w:val="Title"/>
      </w:pPr>
      <w:r>
        <w:rPr>
          <w:rFonts w:ascii="Arial" w:hAnsi="Arial" w:eastAsia="Arial" w:cs="Arial"/>
        </w:rPr>
        <w:t>Area of Parallelograms</w:t>
      </w:r>
    </w:p>
    <w:p>
      <w:pPr>
        <w:pStyle w:val="PublisherEdition"/>
      </w:pPr>
      <w:r>
        <w:rPr>
          <w:rFonts w:ascii="Arial" w:hAnsi="Arial" w:eastAsia="Arial" w:cs="Arial"/>
        </w:rPr>
        <w:t>Version 2  /  Regular</w:t>
      </w:r>
    </w:p>
    <w:p>
      <w:pPr>
        <w:pStyle w:val="PublisherMetadata"/>
        <w:spacing w:before="0" w:after="0"/>
        <w:pBdr>
          <w:bottom w:val="single" w:color="B9C9CE" w:sz="4" w:space="6"/>
        </w:pBdr>
      </w:pPr>
      <w:r>
        <w:rPr>
          <w:rFonts w:ascii="Arial" w:hAnsi="Arial" w:eastAsia="Arial" w:cs="Arial"/>
          <w:color w:val="1C2C36"/>
          <w:sz w:val="19"/>
          <w:szCs w:val="19"/>
        </w:rPr>
        <w:t>Name ______________________________    Date ______________    Period ______</w:t>
      </w:r>
    </w:p>
    <w:p>
      <w:pPr>
        <w:pStyle w:val="PublisherMetadata"/>
        <w:spacing w:after="0"/>
      </w:pPr>
      <w:r>
        <w:rPr>
          <w:rFonts w:ascii="Arial" w:hAnsi="Arial" w:eastAsia="Arial" w:cs="Arial"/>
        </w:rPr>
        <w:t>Maryland Standard 6.G.A.1   ·   Learning target — I can find the area of a parallelogram by multiplying the base by the perpendicular height.</w:t>
      </w:r>
    </w:p>
    <w:p>
      <w:r>
        <w:rPr>
          <w:rFonts w:ascii="Arial" w:hAnsi="Arial" w:eastAsia="Arial" w:cs="Arial"/>
          <w:sz w:val="20"/>
        </w:rPr>
        <w:t>Show a model, calculation, or explanation. Answer every part and label units when needed.</w:t>
      </w:r>
    </w:p>
    <w:p>
      <w:pPr>
        <w:keepNext w:val="0"/>
        <w:keepLines/>
        <w:pageBreakBefore w:val="0"/>
        <w:spacing w:before="0" w:after="0" w:line="240" w:lineRule="auto"/>
      </w:pPr>
      <w:r>
        <w:rPr>
          <w:rFonts w:ascii="Arial" w:hAnsi="Arial" w:eastAsia="Arial" w:cs="Arial"/>
          <w:color w:val="18242C"/>
          <w:sz w:val="19"/>
        </w:rPr>
        <w:t>Exercises 1–12 earn 1 point for a correct response and 1 for supporting work. Spiral Review and Test Practice earn 1 point each.</w:t>
      </w:r>
    </w:p>
    <w:p>
      <w:pPr>
        <w:pStyle w:val="PublisherSection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Learn from a model</w:t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single" w:color="B9C9CE" w:sz="4" w:space="0"/>
          <w:bottom w:val="single" w:color="B9C9CE" w:sz="4" w:space="0"/>
          <w:left w:val="single" w:color="B9C9CE" w:sz="4" w:space="0"/>
          <w:right w:val="single" w:color="B9C9CE" w:sz="4" w:space="0"/>
          <w:insideH w:val="single" w:color="FFFFFF" w:sz="8" w:space="0"/>
          <w:insideV w:val="single" w:color="FFFFFF" w:sz="12" w:space="0"/>
        </w:tblBorders>
      </w:tblPr>
      <w:tblGrid>
        <w:gridCol w:w="4464"/>
        <w:gridCol w:w="5904"/>
      </w:tblGrid>
      <w:tr>
        <w:trPr>
          <w:cantSplit w:val="true"/>
        </w:trPr>
        <w:tc>
          <w:tcPr>
            <w:tcW w:type="dxa" w:w="4464"/>
            <w:vAlign w:val="top"/>
            <w:tcMar>
              <w:top w:w="90" w:type="dxa"/>
              <w:bottom w:w="90" w:type="dxa"/>
              <w:left w:w="130" w:type="dxa"/>
              <w:right w:w="130" w:type="dxa"/>
            </w:tcMar>
            <w:shd w:fill="FAF5E9" w:val="clear"/>
          </w:tcPr>
          <w:p>
            <w:pPr>
              <w:pStyle w:val="PublisherCardLabel"/>
              <w:keepNext/>
              <w:spacing w:after="0"/>
              <w:pBdr>
                <w:bottom w:val="single" w:color="B9C9CE" w:sz="4" w:space="4"/>
              </w:pBdr>
            </w:pPr>
            <w:r>
              <w:rPr>
                <w:rFonts w:ascii="Arial" w:hAnsi="Arial" w:eastAsia="Arial" w:cs="Arial"/>
                <w:b/>
                <w:color w:val="183E56"/>
                <w:sz w:val="18"/>
                <w:szCs w:val="18"/>
              </w:rPr>
              <w:t>REMEMBER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• Area of a parallelogram = base times height (A = b x h).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• The height must be measured perpendicular (at a right angle) to the base, not along a slanted side.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• Watch out — the slanted side is longer than the height. Using it gives an area that is too big.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• Check it — an area answer always ends in square units: cm², in², ft², m².</w:t>
            </w:r>
          </w:p>
        </w:tc>
        <w:tc>
          <w:tcPr>
            <w:tcW w:type="dxa" w:w="5904"/>
            <w:vAlign w:val="top"/>
            <w:tcMar>
              <w:top w:w="90" w:type="dxa"/>
              <w:bottom w:w="90" w:type="dxa"/>
              <w:left w:w="130" w:type="dxa"/>
              <w:right w:w="130" w:type="dxa"/>
            </w:tcMar>
            <w:shd w:val="clear" w:color="auto" w:fill="EDF1F5"/>
          </w:tcPr>
          <w:p>
            <w:pPr>
              <w:pStyle w:val="PublisherCardLabel"/>
              <w:keepNext/>
              <w:spacing w:after="0"/>
              <w:pBdr>
                <w:bottom w:val="single" w:color="B9C9CE" w:sz="4" w:space="4"/>
              </w:pBdr>
            </w:pPr>
            <w:r>
              <w:rPr>
                <w:rFonts w:ascii="Arial" w:hAnsi="Arial" w:eastAsia="Arial" w:cs="Arial"/>
                <w:b/>
                <w:color w:val="183E56"/>
                <w:sz w:val="18"/>
                <w:szCs w:val="18"/>
              </w:rPr>
              <w:t>WORKED EXAMPLE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</w:pPr>
            <w:r>
              <w:rPr>
                <w:rFonts w:ascii="Arial" w:hAnsi="Arial" w:eastAsia="Arial" w:cs="Arial"/>
                <w:color w:val="18242C"/>
                <w:sz w:val="21"/>
              </w:rPr>
              <w:t>Finding the Area of a Parallelogram A parallelogram has a base of 14 cm. The perpendicular height to that base is 6 cm. Find the area.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1  </w:t>
            </w:r>
            <w:r>
              <w:rPr>
                <w:rFonts w:ascii="Arial" w:hAnsi="Arial" w:eastAsia="Arial" w:cs="Arial"/>
                <w:sz w:val="21"/>
                <w:szCs w:val="21"/>
              </w:rPr>
              <w:t>Write the formula. A = b × h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2  </w:t>
            </w:r>
            <w:r>
              <w:rPr>
                <w:rFonts w:ascii="Arial" w:hAnsi="Arial" w:eastAsia="Arial" w:cs="Arial"/>
                <w:sz w:val="21"/>
                <w:szCs w:val="21"/>
              </w:rPr>
              <w:t>Name the parts. base b = 14 cm perpendicular height h = 6 cm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3  </w:t>
            </w:r>
            <w:r>
              <w:rPr>
                <w:rFonts w:ascii="Arial" w:hAnsi="Arial" w:eastAsia="Arial" w:cs="Arial"/>
                <w:sz w:val="21"/>
                <w:szCs w:val="21"/>
              </w:rPr>
              <w:t>Use the perpendicular distance to the chosen base, not a side that is oblique to it.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4  </w:t>
            </w:r>
            <w:r>
              <w:rPr>
                <w:rFonts w:ascii="Arial" w:hAnsi="Arial" w:eastAsia="Arial" w:cs="Arial"/>
                <w:sz w:val="21"/>
                <w:szCs w:val="21"/>
              </w:rPr>
              <w:t>Multiply and label square units. 14 × 6 = 84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shd w:fill="DFEBED"/>
            </w:pPr>
            <w:r>
              <w:rPr>
                <w:rFonts w:ascii="Arial" w:hAnsi="Arial" w:eastAsia="Arial" w:cs="Arial"/>
                <w:b/>
                <w:color w:val="183E56"/>
                <w:sz w:val="21"/>
              </w:rPr>
              <w:t>Answer The area of the parallelogram is 84 square centimeters (84 cm²).</w:t>
            </w:r>
          </w:p>
        </w:tc>
      </w:tr>
    </w:tbl>
    <w:p>
      <w:pPr>
        <w:spacing w:after="0"/>
      </w:pPr>
      <w:r>
        <w:rPr>
          <w:rFonts w:ascii="Arial" w:hAnsi="Arial" w:eastAsia="Arial" w:cs="Arial"/>
          <w:sz w:val="2"/>
        </w:rPr>
      </w:r>
    </w:p>
    <w:p>
      <w:pPr>
        <w:pStyle w:val="PublisherSection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Practice</w:t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 xml:space="preserve">A parallelogram has a base of 8 cm and a height of 5 cm. Find its area. ______ 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1" name="Picture 1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2.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A parallelogram has an area of 42 sq in and a base of 7 in. Find its height.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2" name="Picture 2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3.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Why can’t you use the slanted side length instead of the height to find area?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296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EXPLAIN WITH MATHEMATICAL EVIDENCE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822960"/>
                        <wp:docPr id="3" name="Picture 3" descr="PUBLISHER_WORKSPACE: Blank ruled workspace for calculations, mathematical labels, and written reasoning." title="EXPLAIN WITH MATHEMATICAL EVIDENCE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uled-0.90-6.98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4.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Find the area of each parallelogram. Use A = b × h.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a. base 9 cm, height 4 cm  ______ cm²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b. base 12 in., height 6 in.  ______ in²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c. base 15 m, height 3 m  ______ m²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d. base 11 ft, height 7 ft  ______ ft²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728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1097280"/>
                        <wp:docPr id="4" name="Picture 4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1.20-6.98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109728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5.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Locker Magnet.  A locker magnet is a parallelogram with a base of 13 cm and a perpendicular height of 9 cm. Find its area.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5" name="Picture 5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6.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Bike Path Sign.  A parallelogram sign covers 132 in². Its base measures 12 in. Find the perpendicular height of the sign.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6" name="Picture 6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</w:r>
            <w:r>
              <w:rPr>
                <w:rFonts w:ascii="Arial" w:hAnsi="Arial" w:eastAsia="Arial" w:cs="Arial"/>
                <w:color w:val="18242C"/>
                <w:sz w:val="23"/>
              </w:rPr>
            </w:r>
            <w:r>
              <w:rPr>
                <w:b/>
              </w:rPr>
              <w:t>7.  Two Flags.  Flag A is a parallelogram with a base of 16 ft and a height of 5 ft. Flag B is a parallelogram with a base of 10 ft and a height of 8 ft. Find each area, then tell which flag covers more cloth.</w:t>
              <w:br/>
              <w:t>Sentence Frame: "I know this because..."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7" name="Picture 7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8.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A parallelogram has a base of 14 m, a slanted side of 10 m, and a perpendicular height of 8 m. Deshawn wrote ‘A = 14 × 10 = 140 m².’ Explain his mistake, then show the correct area.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296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EXPLAIN WITH MATHEMATICAL EVIDENCE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822960"/>
                        <wp:docPr id="8" name="Picture 8" descr="PUBLISHER_WORKSPACE: Blank ruled workspace for calculations, mathematical labels, and written reasoning." title="EXPLAIN WITH MATHEMATICAL EVIDENCE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uled-0.90-6.98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9.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A parallelogram has a base of 20 m and a height of 11 m. Find its area.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m²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9" name="Picture 9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10.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A parallelogram has an area of 153 ft² and a height of 9 ft. Find its base.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ft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10" name="Picture 10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11.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Equal Areas?  Parallelogram A has a base of 18 cm and a height of 5 cm. Parallelogram B has a base of 9 cm and a height of 10 cm. Find each area, then tell whether they are equal.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both areas and your comparison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11" name="Picture 11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12.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Tabletop.  A tabletop is a parallelogram with a base of 4.5 ft and a height of 2 ft. Find its area.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ft²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12" name="Picture 12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p>
      <w:pPr>
        <w:pStyle w:val="PublisherSection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Spiral review</w:t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13.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From Lesson 4-1.  Write 45% as a fraction in lowest terms.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864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548640"/>
                        <wp:docPr id="13" name="Picture 13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60-6.98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54864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14.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From Lesson 3-6.  5 feet = __________________ inches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864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548640"/>
                        <wp:docPr id="14" name="Picture 14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60-6.98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54864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15.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From Lesson 2-5.  Find the range of 8, 15, 22, and 9.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864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548640"/>
                        <wp:docPr id="15" name="Picture 15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60-6.98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54864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p>
      <w:pPr>
        <w:pStyle w:val="PublisherSection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Test practice</w:t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16.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A parallelogram has a base of 13 in. and a height of 4 in. What is its area?</w:t>
            </w:r>
          </w:p>
          <w:tbl>
            <w:tblPr>
              <w:tblW w:type="dxa" w:w="10368"/>
              <w:tblLayout w:type="fixed"/>
              <w:tblLook w:firstColumn="1" w:firstRow="1" w:lastColumn="0" w:lastRow="0" w:noHBand="0" w:noVBand="1" w:val="04A0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  <w:insideH w:val="single" w:color="B9C9CE" w:sz="4" w:space="0"/>
                <w:insideV w:val="single" w:color="B9C9CE" w:sz="4" w:space="0"/>
              </w:tblBorders>
            </w:tblPr>
            <w:tblGrid>
              <w:gridCol w:w="5184"/>
              <w:gridCol w:w="5184"/>
            </w:tblGrid>
            <w:tr>
              <w:trPr>
                <w:cantSplit w:val="true"/>
                <w:tblHeader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A.  17 in²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B.  26 in²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C.  52 in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D.  52 in²</w:t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17.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A parallelogram is measured in centimeters. Which unit is correct for its area?</w:t>
            </w:r>
          </w:p>
          <w:tbl>
            <w:tblPr>
              <w:tblW w:type="dxa" w:w="10368"/>
              <w:tblLayout w:type="fixed"/>
              <w:tblLook w:firstColumn="1" w:firstRow="1" w:lastColumn="0" w:lastRow="0" w:noHBand="0" w:noVBand="1" w:val="04A0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  <w:insideH w:val="single" w:color="B9C9CE" w:sz="4" w:space="0"/>
                <w:insideV w:val="single" w:color="B9C9CE" w:sz="4" w:space="0"/>
              </w:tblBorders>
            </w:tblPr>
            <w:tblGrid>
              <w:gridCol w:w="5184"/>
              <w:gridCol w:w="5184"/>
            </w:tblGrid>
            <w:tr>
              <w:trPr>
                <w:cantSplit w:val="true"/>
                <w:tblHeader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A.  cm²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B.  cm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C.  cm³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D.  cm × 2</w:t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18.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A parallelogram has an area of 63 m² and a base of 7 m. What is its height?</w:t>
            </w:r>
          </w:p>
          <w:tbl>
            <w:tblPr>
              <w:tblW w:type="dxa" w:w="10368"/>
              <w:tblLayout w:type="fixed"/>
              <w:tblLook w:firstColumn="1" w:firstRow="1" w:lastColumn="0" w:lastRow="0" w:noHBand="0" w:noVBand="1" w:val="04A0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  <w:insideH w:val="single" w:color="B9C9CE" w:sz="4" w:space="0"/>
                <w:insideV w:val="single" w:color="B9C9CE" w:sz="4" w:space="0"/>
              </w:tblBorders>
            </w:tblPr>
            <w:tblGrid>
              <w:gridCol w:w="5184"/>
              <w:gridCol w:w="5184"/>
            </w:tblGrid>
            <w:tr>
              <w:trPr>
                <w:cantSplit w:val="true"/>
                <w:tblHeader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A.  56 m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B.  9 m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C.  441 m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D.  9 m²</w:t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  <w:p>
            <w:pPr>
              <w:pStyle w:val="PublisherSection"/>
              <w:shd w:val="clear" w:color="auto" w:fill="FAF5E9"/>
              <w:pBdr>
                <w:left w:val="single" w:color="B57720" w:sz="20" w:space="7"/>
                <w:bottom w:val="single" w:color="FAF5E9" w:sz="8" w:space="4"/>
                <w:top w:val="single" w:color="FAF5E9" w:sz="8" w:space="4"/>
              </w:pBdr>
              <w:ind w:left="144" w:right="43"/>
            </w:pPr>
            <w:r>
              <w:rPr>
                <w:rFonts w:ascii="Arial" w:hAnsi="Arial" w:eastAsia="Arial" w:cs="Arial"/>
                <w:color w:val="B57720"/>
                <w:spacing w:val="7"/>
              </w:rPr>
              <w:t>Check and revise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bottom w:val="single" w:color="B9C9CE" w:sz="4" w:space="0"/>
                <w:left w:val="single" w:color="B9C9CE" w:sz="4" w:space="0"/>
                <w:right w:val="single" w:color="B9C9CE" w:sz="4" w:space="0"/>
                <w:insideH w:val="single" w:color="FFFFFF" w:sz="8" w:space="0"/>
                <w:insideV w:val="single" w:color="FFFFFF" w:sz="12" w:space="0"/>
              </w:tblBorders>
            </w:tblPr>
            <w:tblGrid>
              <w:gridCol w:w="6768"/>
              <w:gridCol w:w="3600"/>
            </w:tblGrid>
            <w:tr>
              <w:trPr>
                <w:cantSplit w:val="true"/>
              </w:trPr>
              <w:tc>
                <w:tcPr>
                  <w:tcW w:type="dxa" w:w="67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val="clear" w:color="auto" w:fill="FAF5E9"/>
                </w:tcPr>
                <w:p>
                  <w:pPr>
                    <w:pStyle w:val="PublisherCardLabel"/>
                    <w:keepNext/>
                    <w:spacing w:after="60"/>
                    <w:pBdr>
                      <w:bottom w:val="single" w:color="B9C9CE" w:sz="4" w:space="4"/>
                    </w:pBdr>
                  </w:pPr>
                  <w:r>
                    <w:rPr>
                      <w:rFonts w:ascii="Arial" w:hAnsi="Arial" w:eastAsia="Arial" w:cs="Arial"/>
                      <w:b/>
                      <w:color w:val="B57720"/>
                      <w:sz w:val="18"/>
                      <w:szCs w:val="18"/>
                    </w:rPr>
                    <w:t>CHECK YOUR MATHEMATICS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sz w:val="21"/>
                      <w:szCs w:val="21"/>
                    </w:rPr>
                    <w:t>Use perpendicular height. Check square units for area and linear units for length.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color w:val="52616A"/>
                      <w:sz w:val="19"/>
                      <w:szCs w:val="19"/>
                    </w:rPr>
                    <w:t>Every part answered  /  Work shown  /  Units labeled when needed</w:t>
                  </w:r>
                </w:p>
              </w:tc>
              <w:tc>
                <w:tcPr>
                  <w:tcW w:type="dxa" w:w="3600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val="clear" w:color="auto" w:fill="FAF5E9"/>
                </w:tcPr>
                <w:p>
                  <w:pPr>
                    <w:pStyle w:val="PublisherCardLabel"/>
                    <w:keepNext/>
                    <w:spacing w:after="60"/>
                    <w:pBdr>
                      <w:bottom w:val="single" w:color="B9C9CE" w:sz="4" w:space="4"/>
                    </w:pBdr>
                  </w:pPr>
                  <w:r>
                    <w:rPr>
                      <w:rFonts w:ascii="Arial" w:hAnsi="Arial" w:eastAsia="Arial" w:cs="Arial"/>
                      <w:b/>
                      <w:color w:val="B57720"/>
                      <w:sz w:val="18"/>
                      <w:szCs w:val="18"/>
                    </w:rPr>
                    <w:t>HOW DID IT GO?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sz w:val="20"/>
                      <w:szCs w:val="20"/>
                    </w:rPr>
                    <w:t>I can do this:</w:t>
                  </w:r>
                  <w:r>
                    <w:br/>
                  </w:r>
                  <w:r>
                    <w:rPr>
                      <w:rFonts w:ascii="Arial" w:hAnsi="Arial" w:eastAsia="Arial" w:cs="Arial"/>
                      <w:sz w:val="20"/>
                      <w:szCs w:val="20"/>
                    </w:rPr>
                    <w:t>Independently / With a hint / With help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sz w:val="20"/>
                      <w:szCs w:val="20"/>
                    </w:rPr>
                    <w:t>Question to revisit: ______</w:t>
                  </w:r>
                </w:p>
              </w:tc>
            </w:tr>
          </w:tbl>
          <w:p>
            <w:pPr>
              <w:pStyle w:val="PublisherMetadata"/>
              <w:spacing w:before="0"/>
            </w:pPr>
            <w:r>
              <w:rPr>
                <w:rFonts w:ascii="Arial" w:hAnsi="Arial" w:eastAsia="Arial" w:cs="Arial"/>
                <w:color w:val="1C2C36"/>
                <w:sz w:val="20"/>
                <w:szCs w:val="20"/>
              </w:rPr>
              <w:t>One correction or question I want to discuss: __________________________________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</w:pPr>
            <w:r>
              <w:rPr>
                <w:rFonts w:ascii="Arial" w:hAnsi="Arial" w:eastAsia="Arial" w:cs="Arial"/>
                <w:color w:val="18242C"/>
                <w:sz w:val="23"/>
              </w:rPr>
              <w:t>Check each labeled measure and required face or region. Use square units for area and cubic units for volume.</w:t>
            </w:r>
          </w:p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2240" w:h="15840"/>
      <w:pgMar w:top="504" w:right="720" w:bottom="504" w:left="720" w:header="331" w:footer="34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PublisherFolio"/>
      <w:tabs>
        <w:tab w:pos="10368" w:val="right"/>
      </w:tabs>
      <w:pBdr>
        <w:top w:val="single" w:color="B9C9CE" w:sz="4" w:space="5"/>
      </w:pBdr>
    </w:pPr>
    <w:r>
      <w:rPr>
        <w:rFonts w:ascii="Arial" w:hAnsi="Arial" w:eastAsia="Arial" w:cs="Arial"/>
        <w:color w:val="52616A"/>
        <w:sz w:val="16"/>
        <w:szCs w:val="16"/>
      </w:rPr>
      <w:t>Lesson 5.1 / Session 1  /  Regular  /  V2</w:t>
    </w:r>
    <w:r>
      <w:rPr>
        <w:rFonts w:ascii="Arial" w:hAnsi="Arial" w:eastAsia="Arial" w:cs="Arial"/>
        <w:sz w:val="16"/>
        <w:szCs w:val="16"/>
      </w:rPr>
      <w:tab/>
    </w:r>
    <w:r>
      <w:rPr>
        <w:rFonts w:ascii="Arial" w:hAnsi="Arial" w:eastAsia="Arial" w:cs="Arial"/>
        <w:b/>
        <w:color w:val="183E56"/>
        <w:sz w:val="15"/>
        <w:szCs w:val="15"/>
      </w:rPr>
      <w:t xml:space="preserve">PAGE </w:t>
    </w:r>
    <w:fldSimple w:instr="PAGE">
      <w:r>
        <w:rPr>
          <w:rFonts w:ascii="Arial" w:hAnsi="Arial" w:eastAsia="Arial" w:cs="Arial"/>
          <w:color w:val="52616A"/>
          <w:sz w:val="16"/>
          <w:szCs w:val="16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PublisherFolio"/>
      <w:tabs>
        <w:tab w:pos="10368" w:val="right"/>
      </w:tabs>
      <w:pBdr>
        <w:bottom w:val="single" w:color="B9C9CE" w:sz="4" w:space="5"/>
      </w:pBdr>
    </w:pPr>
    <w:r>
      <w:rPr>
        <w:rFonts w:ascii="Arial" w:hAnsi="Arial" w:eastAsia="Arial" w:cs="Arial"/>
        <w:b/>
        <w:color w:val="183E56"/>
        <w:sz w:val="16"/>
        <w:szCs w:val="16"/>
        <w:spacing w:val="14"/>
      </w:rPr>
      <w:t>GRADE 6  /  MATHEMATICS</w:t>
    </w:r>
    <w:r>
      <w:rPr>
        <w:rFonts w:ascii="Arial" w:hAnsi="Arial" w:eastAsia="Arial" w:cs="Arial"/>
        <w:color w:val="52616A"/>
        <w:sz w:val="16"/>
        <w:szCs w:val="16"/>
      </w:rPr>
      <w:tab/>
      <w:t>HOMEWORK  /  V2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hAnsi="Arial" w:eastAsia="Arial" w:cs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keepLines w:val="0"/>
      <w:widowControl/>
      <w:spacing w:after="100" w:line="269" w:lineRule="auto" w:before="0"/>
      <w:ind w:left="0" w:right="0" w:firstLine="0"/>
    </w:pPr>
    <w:rPr>
      <w:rFonts w:ascii="Arial" w:hAnsi="Arial" w:cs="Arial" w:eastAsia="Arial"/>
      <w:b w:val="0"/>
      <w:color w:val="1C2C36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200" w:after="120" w:line="269" w:lineRule="auto"/>
      <w:ind w:left="0" w:right="0" w:firstLine="0"/>
      <w:outlineLvl w:val="0"/>
    </w:pPr>
    <w:rPr>
      <w:rFonts w:ascii="Arial" w:hAnsi="Arial" w:eastAsia="Arial" w:cs="Arial"/>
      <w:b/>
      <w:bCs/>
      <w:color w:val="183E56"/>
      <w:sz w:val="34"/>
      <w:szCs w:val="3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180" w:after="100" w:line="269" w:lineRule="auto"/>
      <w:ind w:left="0" w:right="0" w:firstLine="0"/>
      <w:outlineLvl w:val="1"/>
    </w:pPr>
    <w:rPr>
      <w:rFonts w:ascii="Arial" w:hAnsi="Arial" w:eastAsia="Arial" w:cs="Arial"/>
      <w:b/>
      <w:bCs/>
      <w:color w:val="176B70"/>
      <w:sz w:val="22"/>
      <w:szCs w:val="2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120" w:after="60" w:line="269" w:lineRule="auto"/>
      <w:ind w:left="0" w:right="0" w:firstLine="0"/>
      <w:outlineLvl w:val="2"/>
    </w:pPr>
    <w:rPr>
      <w:rFonts w:ascii="Arial" w:hAnsi="Arial" w:eastAsia="Arial" w:cs="Arial"/>
      <w:b/>
      <w:bCs/>
      <w:color w:val="183E56"/>
      <w:sz w:val="21"/>
      <w:szCs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widowControl/>
      <w:spacing w:after="100" w:line="245" w:lineRule="auto" w:before="0"/>
      <w:ind w:left="0" w:right="0" w:firstLine="0"/>
      <w:contextualSpacing/>
    </w:pPr>
    <w:rPr>
      <w:rFonts w:ascii="Arial" w:hAnsi="Arial" w:eastAsia="Arial" w:cs="Arial"/>
      <w:b/>
      <w:color w:val="183E56"/>
      <w:spacing w:val="5"/>
      <w:kern w:val="28"/>
      <w:sz w:val="46"/>
      <w:szCs w:val="46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ublisherKicker">
    <w:name w:val="Publisher Kicker"/>
    <w:basedOn w:val="Normal"/>
    <w:pPr>
      <w:keepNext/>
      <w:widowControl/>
      <w:spacing w:before="20" w:after="100" w:line="240" w:lineRule="auto"/>
      <w:ind w:left="0" w:right="0" w:firstLine="0"/>
    </w:pPr>
    <w:rPr>
      <w:rFonts w:ascii="Arial" w:hAnsi="Arial" w:eastAsia="Arial" w:cs="Arial"/>
      <w:b/>
      <w:color w:val="176B70"/>
      <w:sz w:val="18"/>
      <w:szCs w:val="18"/>
    </w:rPr>
  </w:style>
  <w:style w:type="paragraph" w:customStyle="1" w:styleId="PublisherEdition">
    <w:name w:val="Publisher Edition"/>
    <w:basedOn w:val="Normal"/>
    <w:pPr>
      <w:keepNext/>
      <w:widowControl/>
      <w:spacing w:before="0" w:after="120" w:line="240" w:lineRule="auto"/>
      <w:ind w:left="0" w:right="0" w:firstLine="0"/>
    </w:pPr>
    <w:rPr>
      <w:rFonts w:ascii="Arial" w:hAnsi="Arial" w:eastAsia="Arial" w:cs="Arial"/>
      <w:b/>
      <w:color w:val="183E56"/>
      <w:sz w:val="18"/>
      <w:szCs w:val="18"/>
    </w:rPr>
  </w:style>
  <w:style w:type="paragraph" w:customStyle="1" w:styleId="PublisherMetadata">
    <w:name w:val="Publisher Metadata"/>
    <w:basedOn w:val="Normal"/>
    <w:pPr>
      <w:keepNext/>
      <w:widowControl/>
      <w:spacing w:before="0" w:after="100" w:line="240" w:lineRule="auto"/>
      <w:ind w:left="0" w:right="0" w:firstLine="0"/>
    </w:pPr>
    <w:rPr>
      <w:rFonts w:ascii="Arial" w:hAnsi="Arial" w:eastAsia="Arial" w:cs="Arial"/>
      <w:b w:val="0"/>
      <w:color w:val="52616A"/>
      <w:sz w:val="18"/>
      <w:szCs w:val="18"/>
    </w:rPr>
  </w:style>
  <w:style w:type="paragraph" w:customStyle="1" w:styleId="PublisherSection">
    <w:name w:val="Publisher Section"/>
    <w:basedOn w:val="Normal"/>
    <w:pPr>
      <w:keepNext/>
      <w:widowControl/>
      <w:spacing w:before="200" w:after="120" w:line="269" w:lineRule="auto"/>
      <w:ind w:left="0" w:right="0" w:firstLine="0"/>
    </w:pPr>
    <w:rPr>
      <w:rFonts w:ascii="Arial" w:hAnsi="Arial" w:eastAsia="Arial" w:cs="Arial"/>
      <w:b/>
      <w:color w:val="183E56"/>
      <w:sz w:val="21"/>
      <w:szCs w:val="21"/>
    </w:rPr>
  </w:style>
  <w:style w:type="paragraph" w:customStyle="1" w:styleId="PublisherCardLabel">
    <w:name w:val="Publisher Card Label"/>
    <w:basedOn w:val="Normal"/>
    <w:pPr>
      <w:keepNext/>
      <w:widowControl/>
      <w:spacing w:before="0" w:after="80" w:line="269" w:lineRule="auto"/>
      <w:ind w:left="0" w:right="0" w:firstLine="0"/>
    </w:pPr>
    <w:rPr>
      <w:rFonts w:ascii="Arial" w:hAnsi="Arial" w:eastAsia="Arial" w:cs="Arial"/>
      <w:b/>
      <w:color w:val="176B70"/>
      <w:sz w:val="18"/>
      <w:szCs w:val="18"/>
    </w:rPr>
  </w:style>
  <w:style w:type="paragraph" w:customStyle="1" w:styleId="PublisherCardBody">
    <w:name w:val="Publisher Card Body"/>
    <w:basedOn w:val="Normal"/>
    <w:pPr>
      <w:keepNext w:val="0"/>
      <w:widowControl/>
      <w:spacing w:before="0" w:after="60" w:line="269" w:lineRule="auto"/>
      <w:ind w:left="0" w:right="0" w:firstLine="0"/>
    </w:pPr>
    <w:rPr>
      <w:rFonts w:ascii="Arial" w:hAnsi="Arial" w:eastAsia="Arial" w:cs="Arial"/>
      <w:b w:val="0"/>
      <w:color w:val="1C2C36"/>
      <w:sz w:val="21"/>
      <w:szCs w:val="21"/>
    </w:rPr>
  </w:style>
  <w:style w:type="paragraph" w:customStyle="1" w:styleId="PublisherFolio">
    <w:name w:val="Publisher Folio"/>
    <w:basedOn w:val="Normal"/>
    <w:pPr>
      <w:keepNext w:val="0"/>
      <w:widowControl/>
      <w:spacing w:before="0" w:after="0" w:line="240" w:lineRule="auto"/>
      <w:ind w:left="0" w:right="0" w:firstLine="0"/>
    </w:pPr>
    <w:rPr>
      <w:rFonts w:ascii="Arial" w:hAnsi="Arial" w:eastAsia="Arial" w:cs="Arial"/>
      <w:b w:val="0"/>
      <w:color w:val="52616A"/>
      <w:sz w:val="16"/>
      <w:szCs w:val="16"/>
    </w:rPr>
  </w:style>
  <w:style w:type="paragraph" w:customStyle="1" w:styleId="PublisherWorkLabel">
    <w:name w:val="Publisher Work Label"/>
    <w:basedOn w:val="Normal"/>
    <w:pPr>
      <w:keepNext w:val="0"/>
      <w:widowControl/>
      <w:spacing w:before="0" w:after="0" w:line="269" w:lineRule="auto"/>
      <w:ind w:left="0" w:right="0" w:firstLine="0"/>
    </w:pPr>
    <w:rPr>
      <w:rFonts w:ascii="Arial" w:hAnsi="Arial" w:eastAsia="Arial" w:cs="Arial"/>
      <w:b w:val="0"/>
      <w:color w:val="52616A"/>
      <w:sz w:val="17"/>
      <w:szCs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5.1 Session 1 HW Version 2</dc:title>
  <dc:subject>Grade 6 Mathematics Homework</dc:subject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