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ublisherKicker"/>
        <w:pBdr>
          <w:top w:val="single" w:color="176B70" w:sz="18" w:space="7"/>
        </w:pBdr>
      </w:pPr>
      <w:r>
        <w:rPr>
          <w:rFonts w:ascii="Arial" w:hAnsi="Arial" w:eastAsia="Arial" w:cs="Arial"/>
          <w:spacing w:val="12"/>
        </w:rPr>
        <w:t>Lesson 6-6  ·  Session 1</w:t>
      </w:r>
    </w:p>
    <w:p>
      <w:pPr>
        <w:pStyle w:val="Title"/>
      </w:pPr>
      <w:r>
        <w:rPr>
          <w:rFonts w:ascii="Arial" w:hAnsi="Arial" w:eastAsia="Arial" w:cs="Arial"/>
        </w:rPr>
        <w:t>Simplifying to Show Equivalence</w:t>
      </w:r>
    </w:p>
    <w:p>
      <w:pPr>
        <w:pStyle w:val="PublisherEdition"/>
      </w:pPr>
      <w:r>
        <w:rPr>
          <w:rFonts w:ascii="Arial" w:hAnsi="Arial" w:eastAsia="Arial" w:cs="Arial"/>
        </w:rPr>
        <w:t>Version 2  /  Regular</w:t>
      </w:r>
    </w:p>
    <w:p>
      <w:pPr>
        <w:pStyle w:val="PublisherMetadata"/>
        <w:spacing w:before="0" w:after="0"/>
        <w:pBdr>
          <w:bottom w:val="single" w:color="B9C9CE" w:sz="4" w:space="6"/>
        </w:pBdr>
      </w:pPr>
      <w:r>
        <w:rPr>
          <w:rFonts w:ascii="Arial" w:hAnsi="Arial" w:eastAsia="Arial" w:cs="Arial"/>
          <w:color w:val="1C2C36"/>
          <w:sz w:val="19"/>
          <w:szCs w:val="19"/>
        </w:rPr>
        <w:t>Name ______________________________    Date ______________    Period ______</w:t>
      </w:r>
    </w:p>
    <w:p>
      <w:pPr>
        <w:pStyle w:val="PublisherMetadata"/>
        <w:spacing w:after="0"/>
      </w:pPr>
      <w:r>
        <w:rPr>
          <w:rFonts w:ascii="Arial" w:hAnsi="Arial" w:eastAsia="Arial" w:cs="Arial"/>
        </w:rPr>
        <w:t>Maryland Standard 6.EE.A.3   ·   Learning target — I can simplify an expression by combining like terms to test whether two expressions are equivalent.</w:t>
      </w:r>
    </w:p>
    <w:p>
      <w:r>
        <w:rPr>
          <w:rFonts w:ascii="Arial" w:hAnsi="Arial" w:eastAsia="Arial" w:cs="Arial"/>
          <w:sz w:val="20"/>
        </w:rPr>
        <w:t>Show a model, calculation, or explanation. Answer every part and label units when needed.</w:t>
      </w:r>
    </w:p>
    <w:p>
      <w:pPr>
        <w:keepNext w:val="0"/>
        <w:keepLines/>
        <w:pageBreakBefore w:val="0"/>
        <w:spacing w:before="0" w:after="0" w:line="240" w:lineRule="auto"/>
      </w:pPr>
      <w:r>
        <w:rPr>
          <w:rFonts w:ascii="Arial" w:hAnsi="Arial" w:eastAsia="Arial" w:cs="Arial"/>
          <w:color w:val="18242C"/>
          <w:sz w:val="19"/>
        </w:rPr>
        <w:t>Exercises 1–12 earn 1 point for a correct response and 1 for supporting work. Spiral Review and Test Practice earn 1 point each.</w:t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Learn from a model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single" w:color="B9C9CE" w:sz="4" w:space="0"/>
          <w:bottom w:val="single" w:color="B9C9CE" w:sz="4" w:space="0"/>
          <w:left w:val="single" w:color="B9C9CE" w:sz="4" w:space="0"/>
          <w:right w:val="single" w:color="B9C9CE" w:sz="4" w:space="0"/>
          <w:insideH w:val="single" w:color="FFFFFF" w:sz="8" w:space="0"/>
          <w:insideV w:val="single" w:color="FFFFFF" w:sz="12" w:space="0"/>
        </w:tblBorders>
      </w:tblPr>
      <w:tblGrid>
        <w:gridCol w:w="4464"/>
        <w:gridCol w:w="5904"/>
      </w:tblGrid>
      <w:tr>
        <w:trPr>
          <w:cantSplit w:val="true"/>
        </w:trPr>
        <w:tc>
          <w:tcPr>
            <w:tcW w:type="dxa" w:w="446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fill="FAF5E9" w:val="clear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REMEMBER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• Use properties (distributive, combining like terms) to simplify an expression into a shorter, equivalent form.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• Like terms have the same variable raised to the same power — combine their coefficients.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• Watch out — only terms with exactly the same variable can be combined.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• Check it — count the variable terms and the constants separately in each expression.</w:t>
            </w:r>
          </w:p>
        </w:tc>
        <w:tc>
          <w:tcPr>
            <w:tcW w:type="dxa" w:w="590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val="clear" w:color="auto" w:fill="EDF1F5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WORKED EXAMPLE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1"/>
              </w:rPr>
              <w:t>Simplifying to Test Equivalence Are 7c + 9 + 6c and 13c + 9 equivalent? Simplify to decide.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1  </w:t>
            </w:r>
            <w:r>
              <w:rPr>
                <w:rFonts w:ascii="Arial" w:hAnsi="Arial" w:eastAsia="Arial" w:cs="Arial"/>
                <w:sz w:val="21"/>
                <w:szCs w:val="21"/>
              </w:rPr>
              <w:t>Find the like terms. 7c and 6c both have the letter c.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2  </w:t>
            </w:r>
            <w:r>
              <w:rPr>
                <w:rFonts w:ascii="Arial" w:hAnsi="Arial" w:eastAsia="Arial" w:cs="Arial"/>
                <w:sz w:val="21"/>
                <w:szCs w:val="21"/>
              </w:rPr>
              <w:t>Combine the like terms. 7c + 6c = 13c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3  </w:t>
            </w:r>
            <w:r>
              <w:rPr>
                <w:rFonts w:ascii="Arial" w:hAnsi="Arial" w:eastAsia="Arial" w:cs="Arial"/>
                <w:sz w:val="21"/>
                <w:szCs w:val="21"/>
              </w:rPr>
              <w:t>Keep the constant. The 9 has no letter, so it stays alone.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4  </w:t>
            </w:r>
            <w:r>
              <w:rPr>
                <w:rFonts w:ascii="Arial" w:hAnsi="Arial" w:eastAsia="Arial" w:cs="Arial"/>
                <w:sz w:val="21"/>
                <w:szCs w:val="21"/>
              </w:rPr>
              <w:t>Compare. 13c + 9 matches the second expression.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shd w:fill="DFEBED"/>
            </w:pPr>
            <w:r>
              <w:rPr>
                <w:rFonts w:ascii="Arial" w:hAnsi="Arial" w:eastAsia="Arial" w:cs="Arial"/>
                <w:b/>
                <w:color w:val="183E56"/>
                <w:sz w:val="21"/>
              </w:rPr>
              <w:t>Answer Yes. Both expressions simplify to 13c + 9, so they are equivalent.</w:t>
            </w:r>
          </w:p>
        </w:tc>
      </w:tr>
    </w:tbl>
    <w:p>
      <w:pPr>
        <w:spacing w:after="0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Simplify: 3x + 5x. ______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" name="Picture 1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Simplify: 4(x + 2). ______ (use the distributive property)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2" name="Picture 2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Simplify: 2x + 3 + 5x − 1.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3" name="Picture 3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Simplify each expression by combining like terms.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a. 7m + 4m =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b. 9k + 6 + 2k =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c. 5y + 8 − 3y =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d. 4c + 10 + 7 =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e. 12w − 5w + 3 =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728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097280"/>
                        <wp:docPr id="4" name="Picture 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1.2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0972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Supply Boxes.  Simplify the expression 6b + 9 + 4b + 11. Then name the terms you combined in each group.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RECORD YOUR RESPONSE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5" name="Picture 5" descr="PUBLISHER_WORKSPACE: Blank ruled workspace for calculations, mathematical labels, and written reasoning." title="RECORD YOUR RESPONS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6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Two Forms.  Show that 3j + 14 + 5j and 8j + 14 are equivalent by simplifying the first expression.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6" name="Picture 6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</w:r>
            <w:r>
              <w:rPr>
                <w:rFonts w:ascii="Arial" w:hAnsi="Arial" w:eastAsia="Arial" w:cs="Arial"/>
                <w:color w:val="18242C"/>
                <w:sz w:val="23"/>
              </w:rPr>
            </w:r>
            <w:r>
              <w:rPr>
                <w:b/>
              </w:rPr>
              <w:t>7.  Two Letters.  Simplify the expression 5q + 7r + 2q as far as you can. Then explain why your answer still has two terms.</w:t>
              <w:br/>
              <w:t>Sentence Frame: "I know this because..."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7" name="Picture 7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Tariq simplified 9v + 5 + 3 and wrote 17v. Explain his mistake, then write the correct simplified expression.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8" name="Picture 8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9.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Simplify 9k + 6 + 4k.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simplified expression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9" name="Picture 9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10.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Are 8t + 2 + t and 9t + 2 equivalent? Explain.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your answer and reasoning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0" name="Picture 10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Two Simplifications.  Simplify 12w − 5w + 7 and 3d + 8 + 2d − 3.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both expressions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1" name="Picture 11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Mistake.  Rae simplified 5x + 7 to 12x. Explain the mistake.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mistake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2" name="Picture 12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Spiral review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6-5 Session 2.  Find the value of 6m − 2 when m = 5.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3" name="Picture 13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6-2 Session 1.  Find 8/9 ÷ 4/9.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4" name="Picture 1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5-5 Session 1.  A prism is 6 in. by 6 in. by 2 in. Find its volume.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5" name="Picture 1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Test 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Simplify 4b + 9b.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13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36b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13b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b13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Simplify 10y + 3 − 4y.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13y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9y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6y3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6y + 3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plain number with no variable is called a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constant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variable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coefficient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term ratio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  <w:p>
            <w:pPr>
              <w:pStyle w:val="PublisherSection"/>
              <w:shd w:val="clear" w:color="auto" w:fill="FAF5E9"/>
              <w:pBdr>
                <w:left w:val="single" w:color="B57720" w:sz="20" w:space="7"/>
                <w:bottom w:val="single" w:color="FAF5E9" w:sz="8" w:space="4"/>
                <w:top w:val="single" w:color="FAF5E9" w:sz="8" w:space="4"/>
              </w:pBdr>
              <w:ind w:left="144" w:right="43"/>
            </w:pPr>
            <w:r>
              <w:rPr>
                <w:rFonts w:ascii="Arial" w:hAnsi="Arial" w:eastAsia="Arial" w:cs="Arial"/>
                <w:color w:val="B57720"/>
                <w:spacing w:val="7"/>
              </w:rPr>
              <w:t>Check and revise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bottom w:val="single" w:color="B9C9CE" w:sz="4" w:space="0"/>
                <w:left w:val="single" w:color="B9C9CE" w:sz="4" w:space="0"/>
                <w:right w:val="single" w:color="B9C9CE" w:sz="4" w:space="0"/>
                <w:insideH w:val="single" w:color="FFFFFF" w:sz="8" w:space="0"/>
                <w:insideV w:val="single" w:color="FFFFFF" w:sz="12" w:space="0"/>
              </w:tblBorders>
            </w:tblPr>
            <w:tblGrid>
              <w:gridCol w:w="6768"/>
              <w:gridCol w:w="3600"/>
            </w:tblGrid>
            <w:tr>
              <w:trPr>
                <w:cantSplit w:val="true"/>
              </w:trPr>
              <w:tc>
                <w:tcPr>
                  <w:tcW w:type="dxa" w:w="67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CHECK YOUR MATHEMATICS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</w:rPr>
                    <w:t>Testing one value cannot prove equivalence for every input; a mismatch can disprove it.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color w:val="52616A"/>
                      <w:sz w:val="19"/>
                      <w:szCs w:val="19"/>
                    </w:rPr>
                    <w:t>Every part answered  /  Work shown  /  Units labeled when needed</w:t>
                  </w:r>
                </w:p>
              </w:tc>
              <w:tc>
                <w:tcPr>
                  <w:tcW w:type="dxa" w:w="3600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HOW DID IT GO?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 can do this: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Independently / With a hint / With help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Question to revisit: ______</w:t>
                  </w:r>
                </w:p>
              </w:tc>
            </w:tr>
          </w:tbl>
          <w:p>
            <w:pPr>
              <w:pStyle w:val="PublisherMetadata"/>
              <w:spacing w:before="0"/>
            </w:pPr>
            <w:r>
              <w:rPr>
                <w:rFonts w:ascii="Arial" w:hAnsi="Arial" w:eastAsia="Arial" w:cs="Arial"/>
                <w:color w:val="1C2C36"/>
                <w:sz w:val="20"/>
                <w:szCs w:val="20"/>
              </w:rPr>
              <w:t>One correction or question I want to discuss: __________________________________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3"/>
              </w:rPr>
            </w:r>
            <w:r>
              <w:rPr/>
              <w:t>Check one result with a model, an inverse operation, or substitution. Explain why the values agree.</w:t>
              <w:br/>
              <w:t>Sentence Frame: "I know this because..."</w:t>
            </w:r>
          </w:p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504" w:right="720" w:bottom="504" w:left="720" w:header="331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top w:val="single" w:color="B9C9CE" w:sz="4" w:space="5"/>
      </w:pBdr>
    </w:pPr>
    <w:r>
      <w:rPr>
        <w:rFonts w:ascii="Arial" w:hAnsi="Arial" w:eastAsia="Arial" w:cs="Arial"/>
        <w:color w:val="52616A"/>
        <w:sz w:val="16"/>
        <w:szCs w:val="16"/>
      </w:rPr>
      <w:t>Lesson 6.6 / Session 1  /  Regular  /  V2</w:t>
    </w:r>
    <w:r>
      <w:rPr>
        <w:rFonts w:ascii="Arial" w:hAnsi="Arial" w:eastAsia="Arial" w:cs="Arial"/>
        <w:sz w:val="16"/>
        <w:szCs w:val="16"/>
      </w:rPr>
      <w:tab/>
    </w:r>
    <w:r>
      <w:rPr>
        <w:rFonts w:ascii="Arial" w:hAnsi="Arial" w:eastAsia="Arial" w:cs="Arial"/>
        <w:b/>
        <w:color w:val="183E56"/>
        <w:sz w:val="15"/>
        <w:szCs w:val="15"/>
      </w:rPr>
      <w:t xml:space="preserve">PAGE </w:t>
    </w:r>
    <w:fldSimple w:instr="PAGE">
      <w:r>
        <w:rPr>
          <w:rFonts w:ascii="Arial" w:hAnsi="Arial" w:eastAsia="Arial" w:cs="Arial"/>
          <w:color w:val="52616A"/>
          <w:sz w:val="16"/>
          <w:szCs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bottom w:val="single" w:color="B9C9CE" w:sz="4" w:space="5"/>
      </w:pBdr>
    </w:pPr>
    <w:r>
      <w:rPr>
        <w:rFonts w:ascii="Arial" w:hAnsi="Arial" w:eastAsia="Arial" w:cs="Arial"/>
        <w:b/>
        <w:color w:val="183E56"/>
        <w:sz w:val="16"/>
        <w:szCs w:val="16"/>
        <w:spacing w:val="14"/>
      </w:rPr>
      <w:t>GRADE 6  /  MATHEMATICS</w:t>
    </w:r>
    <w:r>
      <w:rPr>
        <w:rFonts w:ascii="Arial" w:hAnsi="Arial" w:eastAsia="Arial" w:cs="Arial"/>
        <w:color w:val="52616A"/>
        <w:sz w:val="16"/>
        <w:szCs w:val="16"/>
      </w:rPr>
      <w:tab/>
      <w:t>HOMEWORK  /  V2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widowControl/>
      <w:spacing w:after="100" w:line="269" w:lineRule="auto" w:before="0"/>
      <w:ind w:left="0" w:right="0" w:firstLine="0"/>
    </w:pPr>
    <w:rPr>
      <w:rFonts w:ascii="Arial" w:hAnsi="Arial" w:cs="Arial" w:eastAsia="Arial"/>
      <w:b w:val="0"/>
      <w:color w:val="1C2C36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20" w:line="269" w:lineRule="auto"/>
      <w:ind w:left="0" w:right="0" w:firstLine="0"/>
      <w:outlineLvl w:val="0"/>
    </w:pPr>
    <w:rPr>
      <w:rFonts w:ascii="Arial" w:hAnsi="Arial" w:eastAsia="Arial" w:cs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80" w:after="100" w:line="269" w:lineRule="auto"/>
      <w:ind w:left="0" w:right="0" w:firstLine="0"/>
      <w:outlineLvl w:val="1"/>
    </w:pPr>
    <w:rPr>
      <w:rFonts w:ascii="Arial" w:hAnsi="Arial" w:eastAsia="Arial" w:cs="Arial"/>
      <w:b/>
      <w:bCs/>
      <w:color w:val="176B70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60" w:line="269" w:lineRule="auto"/>
      <w:ind w:left="0" w:right="0" w:firstLine="0"/>
      <w:outlineLvl w:val="2"/>
    </w:pPr>
    <w:rPr>
      <w:rFonts w:ascii="Arial" w:hAnsi="Arial" w:eastAsia="Arial" w:cs="Arial"/>
      <w:b/>
      <w:bCs/>
      <w:color w:val="183E56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45" w:lineRule="auto" w:before="0"/>
      <w:ind w:left="0" w:right="0" w:firstLine="0"/>
      <w:contextualSpacing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sherKicker">
    <w:name w:val="Publisher Kicker"/>
    <w:basedOn w:val="Normal"/>
    <w:pPr>
      <w:keepNext/>
      <w:widowControl/>
      <w:spacing w:before="20" w:after="100" w:line="240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Edition">
    <w:name w:val="Publisher Edition"/>
    <w:basedOn w:val="Normal"/>
    <w:pPr>
      <w:keepNext/>
      <w:widowControl/>
      <w:spacing w:before="0" w:after="120" w:line="240" w:lineRule="auto"/>
      <w:ind w:left="0" w:right="0" w:firstLine="0"/>
    </w:pPr>
    <w:rPr>
      <w:rFonts w:ascii="Arial" w:hAnsi="Arial" w:eastAsia="Arial" w:cs="Arial"/>
      <w:b/>
      <w:color w:val="183E56"/>
      <w:sz w:val="18"/>
      <w:szCs w:val="18"/>
    </w:rPr>
  </w:style>
  <w:style w:type="paragraph" w:customStyle="1" w:styleId="PublisherMetadata">
    <w:name w:val="Publisher Metadata"/>
    <w:basedOn w:val="Normal"/>
    <w:pPr>
      <w:keepNext/>
      <w:widowControl/>
      <w:spacing w:before="0" w:after="100" w:line="240" w:lineRule="auto"/>
      <w:ind w:left="0" w:right="0" w:firstLine="0"/>
    </w:pPr>
    <w:rPr>
      <w:rFonts w:ascii="Arial" w:hAnsi="Arial" w:eastAsia="Arial" w:cs="Arial"/>
      <w:b w:val="0"/>
      <w:color w:val="52616A"/>
      <w:sz w:val="18"/>
      <w:szCs w:val="18"/>
    </w:rPr>
  </w:style>
  <w:style w:type="paragraph" w:customStyle="1" w:styleId="PublisherSection">
    <w:name w:val="Publisher Section"/>
    <w:basedOn w:val="Normal"/>
    <w:pPr>
      <w:keepNext/>
      <w:widowControl/>
      <w:spacing w:before="200" w:after="120" w:line="269" w:lineRule="auto"/>
      <w:ind w:left="0" w:right="0" w:firstLine="0"/>
    </w:pPr>
    <w:rPr>
      <w:rFonts w:ascii="Arial" w:hAnsi="Arial" w:eastAsia="Arial" w:cs="Arial"/>
      <w:b/>
      <w:color w:val="183E56"/>
      <w:sz w:val="21"/>
      <w:szCs w:val="21"/>
    </w:rPr>
  </w:style>
  <w:style w:type="paragraph" w:customStyle="1" w:styleId="PublisherCardLabel">
    <w:name w:val="Publisher Card Label"/>
    <w:basedOn w:val="Normal"/>
    <w:pPr>
      <w:keepNext/>
      <w:widowControl/>
      <w:spacing w:before="0" w:after="80" w:line="269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CardBody">
    <w:name w:val="Publisher Card Body"/>
    <w:basedOn w:val="Normal"/>
    <w:pPr>
      <w:keepNext w:val="0"/>
      <w:widowControl/>
      <w:spacing w:before="0" w:after="60" w:line="269" w:lineRule="auto"/>
      <w:ind w:left="0" w:right="0" w:firstLine="0"/>
    </w:pPr>
    <w:rPr>
      <w:rFonts w:ascii="Arial" w:hAnsi="Arial" w:eastAsia="Arial" w:cs="Arial"/>
      <w:b w:val="0"/>
      <w:color w:val="1C2C36"/>
      <w:sz w:val="21"/>
      <w:szCs w:val="21"/>
    </w:rPr>
  </w:style>
  <w:style w:type="paragraph" w:customStyle="1" w:styleId="PublisherFolio">
    <w:name w:val="Publisher Folio"/>
    <w:basedOn w:val="Normal"/>
    <w:pPr>
      <w:keepNext w:val="0"/>
      <w:widowControl/>
      <w:spacing w:before="0" w:after="0" w:line="240" w:lineRule="auto"/>
      <w:ind w:left="0" w:right="0" w:firstLine="0"/>
    </w:pPr>
    <w:rPr>
      <w:rFonts w:ascii="Arial" w:hAnsi="Arial" w:eastAsia="Arial" w:cs="Arial"/>
      <w:b w:val="0"/>
      <w:color w:val="52616A"/>
      <w:sz w:val="16"/>
      <w:szCs w:val="16"/>
    </w:rPr>
  </w:style>
  <w:style w:type="paragraph" w:customStyle="1" w:styleId="PublisherWorkLabel">
    <w:name w:val="Publisher Work Label"/>
    <w:basedOn w:val="Normal"/>
    <w:pPr>
      <w:keepNext w:val="0"/>
      <w:widowControl/>
      <w:spacing w:before="0" w:after="0" w:line="269" w:lineRule="auto"/>
      <w:ind w:left="0" w:right="0" w:firstLine="0"/>
    </w:pPr>
    <w:rPr>
      <w:rFonts w:ascii="Arial" w:hAnsi="Arial" w:eastAsia="Arial" w:cs="Arial"/>
      <w:b w:val="0"/>
      <w:color w:val="52616A"/>
      <w:sz w:val="17"/>
      <w:szCs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6.6 Session 1 HW Version 2</dc:title>
  <dc:subject>Grade 6 Mathematics Homework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