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Midunit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learner records the length of every ribbon in a box. Is asking about these lengths statistical? Name the population, variable, and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Group 3, 10, 12, 20, 21, 28 into 0–9, 10–19, 20–29. Give frequencies and explain the interval boundary at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Midunit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median of 9, 3, 7, 5. Show the ordering and explain the two middle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five-number summary for 3, 5, 7, 9, 11, 13, 15. Exclude the overall median from both halves.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2 Midunit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Midunit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