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6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How many 1/4-meter portions fit in 3 meters? Model and check.</w:t>
      </w:r>
    </w:p>
    <w:p>
      <w:pPr>
        <w:spacing w:after="120" w:line="259" w:lineRule="auto"/>
      </w:pPr>
      <w:r>
        <w:rPr>
          <w:rFonts w:ascii="Arial" w:hAnsi="Arial"/>
          <w:b w:val="0"/>
          <w:color w:val="202B33"/>
          <w:sz w:val="23"/>
        </w:rPr>
        <w:t>Solution / evidence: 12; 12×1/4=3 m.</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7/8-meter strip is divided by a 1/4-meter group size. Find the numerical quotient and complete-group count.</w:t>
      </w:r>
    </w:p>
    <w:p>
      <w:pPr>
        <w:spacing w:after="120" w:line="259" w:lineRule="auto"/>
      </w:pPr>
      <w:r>
        <w:rPr>
          <w:rFonts w:ascii="Arial" w:hAnsi="Arial"/>
          <w:b w:val="0"/>
          <w:color w:val="202B33"/>
          <w:sz w:val="23"/>
        </w:rPr>
        <w:t>Solution / evidence: 7/2 = 3.5 groups numerically; 3 complete groups, with 1/8 m left.</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Expand and evaluate 3</w:t>
      </w:r>
      <w:r>
        <w:rPr>
          <w:rFonts w:ascii="Arial" w:hAnsi="Arial"/>
          <w:b w:val="0"/>
          <w:color w:val="202B33"/>
          <w:sz w:val="23"/>
          <w:vertAlign w:val="superscript"/>
        </w:rPr>
        <w:t>3</w:t>
      </w:r>
      <w:r>
        <w:rPr>
          <w:rFonts w:ascii="Arial" w:hAnsi="Arial"/>
          <w:b w:val="0"/>
          <w:color w:val="202B33"/>
          <w:sz w:val="23"/>
        </w:rPr>
        <w:t>. Explain why it differs from 3×3.</w:t>
      </w:r>
    </w:p>
    <w:p>
      <w:pPr>
        <w:spacing w:after="120" w:line="259" w:lineRule="auto"/>
      </w:pPr>
      <w:r>
        <w:rPr>
          <w:rFonts w:ascii="Arial" w:hAnsi="Arial"/>
          <w:b w:val="0"/>
          <w:color w:val="202B33"/>
          <w:sz w:val="23"/>
        </w:rPr>
        <w:t>Solution / evidence: 3×3×3=27; 3×3=9.</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Evaluate 18÷3×2 and (2+3)</w:t>
      </w:r>
      <w:r>
        <w:rPr>
          <w:rFonts w:ascii="Arial" w:hAnsi="Arial"/>
          <w:b w:val="0"/>
          <w:color w:val="202B33"/>
          <w:sz w:val="23"/>
          <w:vertAlign w:val="superscript"/>
        </w:rPr>
        <w:t>2</w:t>
      </w:r>
      <w:r>
        <w:rPr>
          <w:rFonts w:ascii="Arial" w:hAnsi="Arial"/>
          <w:b w:val="0"/>
          <w:color w:val="202B33"/>
          <w:sz w:val="23"/>
        </w:rPr>
        <w:t>. State the order used.</w:t>
      </w:r>
    </w:p>
    <w:p>
      <w:pPr>
        <w:spacing w:after="120" w:line="259" w:lineRule="auto"/>
      </w:pPr>
      <w:r>
        <w:rPr>
          <w:rFonts w:ascii="Arial" w:hAnsi="Arial"/>
          <w:b w:val="0"/>
          <w:color w:val="202B33"/>
          <w:sz w:val="23"/>
        </w:rPr>
        <w:t>Solution / evidence: 12 and 25; division/multiplication left to right; grouping then power.</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6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