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2-2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Represent and Describe Data in a Histogram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Sort values into given intervals and count each bin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Check each value against one interval at a time; a value belongs to the interval that contains it. Then add the bin counts and make sure the total equals the number of values you started with.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Read a scale that counts by 2, 5, or 10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Find what one gridline is worth, then multiply by how many lines up the bar reaches.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Data: 4, 11, 19, 21, 25, 29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0-9 holds 4, so 1 value.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10-19 holds 11 and 19, so ______ values.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20-29 holds 21, 25, and 29, so ______ values. Check: 1 + 2 + 3 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Data: 2, 7, 13, 18, 24. How many land in 10-19?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Data: 5, 11, 16, 20, 27, 31. How many land in 20-29?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Which interval holds 40: 30-39 or 40-49?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Data: 8, 14, 19, 22, 29, 33, 35. How many land in 30-39?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Data: 12, 15, 15, 18, 21, 26, 28, 30. Count 10-19, then 20-29, then 30-39.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histogram’s scale counts by 2. A bar reaches the 6th line above 0. Height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set of 15 values is split into 10-19, 20-29, and 30-39. The first two bins hold 6 and 5. How many are in 30-39?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Thirteen test scores: 62, 71, 75, 78, 80, 83, 85, 88, 90, 91, 94, 96, 99. Sort them into 60-69, 70-79, 80-89, and 90-99, and give the four counts.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2: Statistics and Data Displays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2-2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2.2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