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3-4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Equivalent Ratios Using Graphs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Write and read an ordered pair by counting right, then up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The first number tells how far right from (0, 0). The second number tells how far up.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Read what one gridline is worth before you plot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Find the value of one gridline first. Then multiply by the number of gridlines you count.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Start at (0, 0). Move 3 right, then 2 up.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Right is the first number. Up is the second number.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Ordered pair = ( ______ , ______ )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If each gridline is worth 5, then 3 gridlines right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Start at (0, 0). Move 5 right and 4 up. Write the ordered pair: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Start at (0, 0). Move 2 right and 7 up. Write the ordered pair: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In the pair (9, 3), how far do you move up?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Each gridline on the x-axis is worth 2. You count 6 gridlines right. What is the x-value?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Each gridline on the y-axis is worth 10. How many gridlines up is 40?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point is 4 gridlines right and 3 gridlines up. Each gridline is worth 5. Write the ordered pair: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point is at (18, 12). Each gridline is worth 6. How many gridlines right? ______   How many up?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ratio table shows 1 hour : 30 miles and 2 hours : 60 miles. Write those two rows as ordered pairs (hours, miles): ______ and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3: Ratios and Rates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3-4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3.4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