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4-3  ·  Session 1  ·  Guided Notes</w:t>
      </w:r>
    </w:p>
    <w:p>
      <w:pPr>
        <w:keepNext/>
        <w:spacing w:before="0" w:after="10" w:line="240" w:lineRule="auto"/>
        <w:outlineLvl w:val="0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Estimate with Benchmarks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Learning target — I can estimate a percent by comparing an amount to benchmark percents.</w:t>
      </w:r>
      <w:r>
        <w:rPr>
          <w:rFonts w:ascii="Avenir Next" w:hAnsi="Avenir Next" w:cs="Avenir Next" w:eastAsia="Avenir Next"/>
          <w:color w:val="5A5F66"/>
          <w:sz w:val="15"/>
          <w:szCs w:val="15"/>
        </w:rPr>
        <w:t xml:space="preserve">   ·   6.AT.4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WORDS TO KNOW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fill in the missing words</w:t>
      </w:r>
    </w:p>
    <w:tbl>
      <w:tblPr>
        <w:tblW w:w="9504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000" w:firstRow="0" w:lastRow="0" w:firstColumn="0" w:lastColumn="0" w:noHBand="1" w:noVBand="1"/>
      </w:tblPr>
      <w:tblGrid>
        <w:gridCol w:w="2300"/>
        <w:gridCol w:w="4404"/>
        <w:gridCol w:w="2800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WORD</w:t>
            </w:r>
          </w:p>
        </w:tc>
        <w:tc>
          <w:tcPr>
            <w:tcW w:w="4404" w:type="dxa"/>
            <w:shd w:val="clear" w:color="auto" w:fill="F2F4F6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WHAT IT MEANS</w:t>
            </w:r>
          </w:p>
        </w:tc>
        <w:tc>
          <w:tcPr>
            <w:tcW w:w="2800" w:type="dxa"/>
            <w:shd w:val="clear" w:color="auto" w:fill="F2F4F6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EXAMPLE</w:t>
            </w:r>
          </w:p>
        </w:tc>
      </w:tr>
      <w:tr>
        <w:trPr>
          <w:cantSplit/>
          <w:trHeight w:val="520" w:hRule="atLeast"/>
        </w:trPr>
        <w:tc>
          <w:tcPr>
            <w:tcW w:w="2300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estimate</w:t>
            </w:r>
          </w:p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6"/>
                <w:szCs w:val="16"/>
              </w:rPr>
              <w:t xml:space="preserve">estimar</w:t>
            </w:r>
          </w:p>
        </w:tc>
        <w:tc>
          <w:tcPr>
            <w:tcW w:w="440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A close answer that is not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     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.</w:t>
            </w:r>
          </w:p>
        </w:tc>
        <w:tc>
          <w:tcPr>
            <w:tcW w:w="2800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about 50% done</w:t>
            </w:r>
          </w:p>
        </w:tc>
      </w:tr>
      <w:tr>
        <w:trPr>
          <w:cantSplit/>
          <w:trHeight w:val="520" w:hRule="atLeast"/>
        </w:trPr>
        <w:tc>
          <w:tcPr>
            <w:tcW w:w="2300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benchmark percent</w:t>
            </w:r>
          </w:p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6"/>
                <w:szCs w:val="16"/>
              </w:rPr>
              <w:t xml:space="preserve">porcentaje de referencia</w:t>
            </w:r>
          </w:p>
        </w:tc>
        <w:tc>
          <w:tcPr>
            <w:tcW w:w="440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An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   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percent to use, like 10%, 25%, 50%, or 75%.</w:t>
            </w:r>
          </w:p>
        </w:tc>
        <w:tc>
          <w:tcPr>
            <w:tcW w:w="2800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50% = one half</w:t>
            </w:r>
          </w:p>
        </w:tc>
      </w:tr>
      <w:tr>
        <w:trPr>
          <w:cantSplit/>
          <w:trHeight w:val="520" w:hRule="atLeast"/>
        </w:trPr>
        <w:tc>
          <w:tcPr>
            <w:tcW w:w="2300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the whole</w:t>
            </w:r>
          </w:p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6"/>
                <w:szCs w:val="16"/>
              </w:rPr>
              <w:t xml:space="preserve">el entero</w:t>
            </w:r>
          </w:p>
        </w:tc>
        <w:tc>
          <w:tcPr>
            <w:tcW w:w="440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The full amount. It counts as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   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.</w:t>
            </w:r>
          </w:p>
        </w:tc>
        <w:tc>
          <w:tcPr>
            <w:tcW w:w="2800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all 80 MB of a download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KEY IDEA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complete each sentence</w:t>
      </w:r>
    </w:p>
    <w:p>
      <w:pPr>
        <w:tabs>
          <w:tab w:val="left" w:pos="284"/>
        </w:tabs>
        <w:spacing w:before="0" w:after="16" w:line="250" w:lineRule="auto"/>
        <w:ind w:left="284" w:hanging="284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•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19"/>
          <w:szCs w:val="19"/>
        </w:rPr>
        <w:t xml:space="preserve">First name the </w:t>
      </w:r>
      <w:r>
        <w:rPr>
          <w:rFonts w:ascii="Avenir Next" w:hAnsi="Avenir Next" w:cs="Avenir Next" w:eastAsia="Avenir Next"/>
          <w:color w:val="1A1A1A"/>
          <w:sz w:val="19"/>
          <w:szCs w:val="19"/>
          <w:u w:val="single"/>
        </w:rPr>
        <w:t xml:space="preserve">           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 xml:space="preserve">. That amount is 100%.</w:t>
      </w:r>
    </w:p>
    <w:p>
      <w:pPr>
        <w:tabs>
          <w:tab w:val="left" w:pos="284"/>
        </w:tabs>
        <w:spacing w:before="0" w:after="16" w:line="250" w:lineRule="auto"/>
        <w:ind w:left="284" w:hanging="284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•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19"/>
          <w:szCs w:val="19"/>
        </w:rPr>
        <w:t xml:space="preserve">Find benchmark amounts (50% = </w:t>
      </w:r>
      <w:r>
        <w:rPr>
          <w:rFonts w:ascii="Avenir Next" w:hAnsi="Avenir Next" w:cs="Avenir Next" w:eastAsia="Avenir Next"/>
          <w:color w:val="1A1A1A"/>
          <w:sz w:val="19"/>
          <w:szCs w:val="19"/>
          <w:u w:val="single"/>
        </w:rPr>
        <w:t xml:space="preserve">         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 xml:space="preserve">, 25% = one fourth), then pick the one </w:t>
      </w:r>
      <w:r>
        <w:rPr>
          <w:rFonts w:ascii="Avenir Next" w:hAnsi="Avenir Next" w:cs="Avenir Next" w:eastAsia="Avenir Next"/>
          <w:color w:val="1A1A1A"/>
          <w:sz w:val="19"/>
          <w:szCs w:val="19"/>
          <w:u w:val="single"/>
        </w:rPr>
        <w:t xml:space="preserve">              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 xml:space="preserve"> to the part.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WORKED EXAMPLE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fill in the blanks as we solve</w:t>
      </w:r>
    </w:p>
    <w:p>
      <w:pPr>
        <w:keepNext/>
        <w:spacing w:before="0" w:after="40" w:line="264" w:lineRule="auto"/>
      </w:pPr>
      <w:r>
        <w:rPr>
          <w:rFonts w:ascii="Avenir Next" w:hAnsi="Avenir Next" w:cs="Avenir Next" w:eastAsia="Avenir Next"/>
          <w:color w:val="1A1A1A"/>
          <w:sz w:val="19"/>
          <w:szCs w:val="19"/>
        </w:rPr>
        <w:t xml:space="preserve">A game download is 80 MB. 41 MB are done. About what percent is done?</w:t>
      </w:r>
    </w:p>
    <w:p>
      <w:pPr>
        <w:keepNext/>
        <w:spacing w:before="0" w:after="40" w:line="264" w:lineRule="auto"/>
        <w:jc w:val="center"/>
      </w:pPr>
      <w:r>
        <w:drawing>
          <wp:inline distT="0" distB="0" distL="0" distR="0">
            <wp:extent cx="2926080" cy="661851"/>
            <wp:docPr id="1" name="Fig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661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tabs>
          <w:tab w:val="left" w:pos="900"/>
        </w:tabs>
        <w:spacing w:before="0" w:after="50" w:line="300" w:lineRule="auto"/>
        <w:ind w:left="900" w:hanging="900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19"/>
          <w:szCs w:val="19"/>
        </w:rPr>
        <w:t xml:space="preserve">The whole is </w:t>
      </w:r>
      <w:r>
        <w:rPr>
          <w:rFonts w:ascii="Avenir Next" w:hAnsi="Avenir Next" w:cs="Avenir Next" w:eastAsia="Avenir Next"/>
          <w:color w:val="1A1A1A"/>
          <w:sz w:val="19"/>
          <w:szCs w:val="19"/>
          <w:u w:val="single"/>
        </w:rPr>
        <w:t xml:space="preserve">      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 xml:space="preserve"> MB.</w:t>
      </w:r>
    </w:p>
    <w:p>
      <w:pPr>
        <w:keepNext/>
        <w:tabs>
          <w:tab w:val="left" w:pos="900"/>
        </w:tabs>
        <w:spacing w:before="0" w:after="50" w:line="300" w:lineRule="auto"/>
        <w:ind w:left="900" w:hanging="900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19"/>
          <w:szCs w:val="19"/>
        </w:rPr>
        <w:t xml:space="preserve">50% of 80 MB is </w:t>
      </w:r>
      <w:r>
        <w:rPr>
          <w:rFonts w:ascii="Avenir Next" w:hAnsi="Avenir Next" w:cs="Avenir Next" w:eastAsia="Avenir Next"/>
          <w:color w:val="1A1A1A"/>
          <w:sz w:val="19"/>
          <w:szCs w:val="19"/>
          <w:u w:val="single"/>
        </w:rPr>
        <w:t xml:space="preserve">      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 xml:space="preserve"> MB.</w:t>
      </w:r>
    </w:p>
    <w:p>
      <w:pPr>
        <w:keepNext/>
        <w:tabs>
          <w:tab w:val="left" w:pos="900"/>
        </w:tabs>
        <w:spacing w:before="0" w:after="50" w:line="300" w:lineRule="auto"/>
        <w:ind w:left="900" w:hanging="900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19"/>
          <w:szCs w:val="19"/>
        </w:rPr>
        <w:t xml:space="preserve">41 MB is just a little more than 40 MB.</w:t>
      </w:r>
    </w:p>
    <w:p>
      <w:pPr>
        <w:tabs>
          <w:tab w:val="left" w:pos="900"/>
        </w:tabs>
        <w:spacing w:before="0" w:after="40" w:line="300" w:lineRule="auto"/>
        <w:ind w:left="900" w:hanging="900"/>
      </w:pPr>
      <w:r>
        <w:rPr>
          <w:rFonts w:ascii="Avenir Next" w:hAnsi="Avenir Next" w:cs="Avenir Next" w:eastAsia="Avenir Next"/>
          <w:b/>
          <w:color w:val="1A1A1A"/>
          <w:sz w:val="19"/>
          <w:szCs w:val="19"/>
        </w:rPr>
        <w:t xml:space="preserve">Answer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b/>
          <w:color w:val="1A1A1A"/>
          <w:sz w:val="19"/>
          <w:szCs w:val="19"/>
        </w:rPr>
        <w:t xml:space="preserve">About </w:t>
      </w:r>
      <w:r>
        <w:rPr>
          <w:rFonts w:ascii="Avenir Next" w:hAnsi="Avenir Next" w:cs="Avenir Next" w:eastAsia="Avenir Next"/>
          <w:color w:val="1A1A1A"/>
          <w:sz w:val="19"/>
          <w:szCs w:val="19"/>
          <w:u w:val="single"/>
        </w:rPr>
        <w:t xml:space="preserve">        </w:t>
      </w:r>
      <w:r>
        <w:rPr>
          <w:rFonts w:ascii="Avenir Next" w:hAnsi="Avenir Next" w:cs="Avenir Next" w:eastAsia="Avenir Next"/>
          <w:b/>
          <w:color w:val="1A1A1A"/>
          <w:sz w:val="19"/>
          <w:szCs w:val="19"/>
        </w:rPr>
        <w:t xml:space="preserve"> of the download is done.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YOU TRY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 example as a model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About what percent? Name the closest benchmark.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504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12 out of 50 ≈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%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59 out of 80 ≈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%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8 out of 75 ≈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%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A tablet holds 64 GB. 47 GB are used. Fill in the GB line, then estimate the percent used.</w:t>
            </w:r>
          </w:p>
          <w:p>
            <w:pPr>
              <w:keepNext/>
              <w:spacing w:before="40" w:after="60" w:line="264" w:lineRule="auto"/>
              <w:jc w:val="center"/>
            </w:pPr>
            <w:r>
              <w:drawing>
                <wp:inline distT="0" distB="0" distL="0" distR="0">
                  <wp:extent cx="3474720" cy="868680"/>
                  <wp:docPr id="2" name="Figure 2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.png"/>
                          <pic:cNvPicPr/>
                        </pic:nvPicPr>
                        <pic:blipFill>
                          <a:blip r:embed="rIdImg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868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tabs>
                <w:tab w:val="right" w:leader="underscore" w:pos="919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About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 %</w:t>
            </w: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SUM IT UP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in your own words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i/>
          <w:color w:val="1A1A1A"/>
          <w:sz w:val="19"/>
          <w:szCs w:val="19"/>
        </w:rPr>
        <w:t xml:space="preserve">To estimate a percent, I first name the </w:t>
      </w:r>
      <w:r>
        <w:rPr>
          <w:rFonts w:ascii="Avenir Next" w:hAnsi="Avenir Next" w:cs="Avenir Next" w:eastAsia="Avenir Next"/>
          <w:color w:val="1A1A1A"/>
          <w:sz w:val="19"/>
          <w:szCs w:val="19"/>
          <w:u w:val="single"/>
        </w:rPr>
        <w:t xml:space="preserve">      </w:t>
      </w:r>
      <w:r>
        <w:rPr>
          <w:rFonts w:ascii="Avenir Next" w:hAnsi="Avenir Next" w:cs="Avenir Next" w:eastAsia="Avenir Next"/>
          <w:i/>
          <w:color w:val="1A1A1A"/>
          <w:sz w:val="19"/>
          <w:szCs w:val="19"/>
        </w:rPr>
        <w:t xml:space="preserve"> because </w:t>
      </w:r>
      <w:r>
        <w:rPr>
          <w:rFonts w:ascii="Avenir Next" w:hAnsi="Avenir Next" w:cs="Avenir Next" w:eastAsia="Avenir Next"/>
          <w:color w:val="1A1A1A"/>
          <w:sz w:val="19"/>
          <w:szCs w:val="19"/>
          <w:u w:val="single"/>
        </w:rPr>
        <w:t xml:space="preserve">      </w:t>
      </w:r>
      <w:r>
        <w:rPr>
          <w:rFonts w:ascii="Avenir Next" w:hAnsi="Avenir Next" w:cs="Avenir Next" w:eastAsia="Avenir Next"/>
          <w:i/>
          <w:color w:val="1A1A1A"/>
          <w:sz w:val="19"/>
          <w:szCs w:val="19"/>
        </w:rPr>
        <w:t xml:space="preserve">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36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36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pageBreakBefore/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4-3  ·  Session 2  ·  Guided Notes</w:t>
      </w:r>
    </w:p>
    <w:p>
      <w:pPr>
        <w:keepNext/>
        <w:spacing w:before="0" w:after="10" w:line="240" w:lineRule="auto"/>
        <w:outlineLvl w:val="0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Estimate a Percent of a Number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Learning target — I can estimate a percent of a number using friendly percents and rounded amounts.</w:t>
      </w:r>
      <w:r>
        <w:rPr>
          <w:rFonts w:ascii="Avenir Next" w:hAnsi="Avenir Next" w:cs="Avenir Next" w:eastAsia="Avenir Next"/>
          <w:color w:val="5A5F66"/>
          <w:sz w:val="15"/>
          <w:szCs w:val="15"/>
        </w:rPr>
        <w:t xml:space="preserve">   ·   6.AT.4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WORDS TO KNOW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fill in the missing words</w:t>
      </w:r>
    </w:p>
    <w:tbl>
      <w:tblPr>
        <w:tblW w:w="9504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000" w:firstRow="0" w:lastRow="0" w:firstColumn="0" w:lastColumn="0" w:noHBand="1" w:noVBand="1"/>
      </w:tblPr>
      <w:tblGrid>
        <w:gridCol w:w="2300"/>
        <w:gridCol w:w="4404"/>
        <w:gridCol w:w="2800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WORD</w:t>
            </w:r>
          </w:p>
        </w:tc>
        <w:tc>
          <w:tcPr>
            <w:tcW w:w="4404" w:type="dxa"/>
            <w:shd w:val="clear" w:color="auto" w:fill="F2F4F6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WHAT IT MEANS</w:t>
            </w:r>
          </w:p>
        </w:tc>
        <w:tc>
          <w:tcPr>
            <w:tcW w:w="2800" w:type="dxa"/>
            <w:shd w:val="clear" w:color="auto" w:fill="F2F4F6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EXAMPLE</w:t>
            </w:r>
          </w:p>
        </w:tc>
      </w:tr>
      <w:tr>
        <w:trPr>
          <w:cantSplit/>
          <w:trHeight w:val="520" w:hRule="atLeast"/>
        </w:trPr>
        <w:tc>
          <w:tcPr>
            <w:tcW w:w="2300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estimate</w:t>
            </w:r>
          </w:p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6"/>
                <w:szCs w:val="16"/>
              </w:rPr>
              <w:t xml:space="preserve">estimación</w:t>
            </w:r>
          </w:p>
        </w:tc>
        <w:tc>
          <w:tcPr>
            <w:tcW w:w="440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An answer that is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     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to the exact amount.</w:t>
            </w:r>
          </w:p>
        </w:tc>
        <w:tc>
          <w:tcPr>
            <w:tcW w:w="2800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about 60 bottles</w:t>
            </w:r>
          </w:p>
        </w:tc>
      </w:tr>
      <w:tr>
        <w:trPr>
          <w:cantSplit/>
          <w:trHeight w:val="520" w:hRule="atLeast"/>
        </w:trPr>
        <w:tc>
          <w:tcPr>
            <w:tcW w:w="2300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compatible (friendly) numbers</w:t>
            </w:r>
          </w:p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6"/>
                <w:szCs w:val="16"/>
              </w:rPr>
              <w:t xml:space="preserve">números compatibles</w:t>
            </w:r>
          </w:p>
        </w:tc>
        <w:tc>
          <w:tcPr>
            <w:tcW w:w="440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Numbers that are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   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to compute with in your head.</w:t>
            </w:r>
          </w:p>
        </w:tc>
        <w:tc>
          <w:tcPr>
            <w:tcW w:w="2800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19% of 312 ≈ 20% of 300</w:t>
            </w:r>
          </w:p>
        </w:tc>
      </w:tr>
      <w:tr>
        <w:trPr>
          <w:cantSplit/>
          <w:trHeight w:val="520" w:hRule="atLeast"/>
        </w:trPr>
        <w:tc>
          <w:tcPr>
            <w:tcW w:w="2300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ten percent</w:t>
            </w:r>
          </w:p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6"/>
                <w:szCs w:val="16"/>
              </w:rPr>
              <w:t xml:space="preserve">diez por ciento</w:t>
            </w:r>
          </w:p>
        </w:tc>
        <w:tc>
          <w:tcPr>
            <w:tcW w:w="440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One tenth of the whole: divide by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.</w:t>
            </w:r>
          </w:p>
        </w:tc>
        <w:tc>
          <w:tcPr>
            <w:tcW w:w="2800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10% of 300 = 30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KEY IDEA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complete each sentence</w:t>
      </w:r>
    </w:p>
    <w:p>
      <w:pPr>
        <w:tabs>
          <w:tab w:val="left" w:pos="284"/>
        </w:tabs>
        <w:spacing w:before="0" w:after="16" w:line="250" w:lineRule="auto"/>
        <w:ind w:left="284" w:hanging="284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•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19"/>
          <w:szCs w:val="19"/>
        </w:rPr>
        <w:t xml:space="preserve">Round the percent and the whole to </w:t>
      </w:r>
      <w:r>
        <w:rPr>
          <w:rFonts w:ascii="Avenir Next" w:hAnsi="Avenir Next" w:cs="Avenir Next" w:eastAsia="Avenir Next"/>
          <w:color w:val="1A1A1A"/>
          <w:sz w:val="19"/>
          <w:szCs w:val="19"/>
          <w:u w:val="single"/>
        </w:rPr>
        <w:t xml:space="preserve">                    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 xml:space="preserve"> (friendly) numbers.</w:t>
      </w:r>
    </w:p>
    <w:p>
      <w:pPr>
        <w:tabs>
          <w:tab w:val="left" w:pos="284"/>
        </w:tabs>
        <w:spacing w:before="0" w:after="16" w:line="250" w:lineRule="auto"/>
        <w:ind w:left="284" w:hanging="284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•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19"/>
          <w:szCs w:val="19"/>
        </w:rPr>
        <w:t xml:space="preserve">Find </w:t>
      </w:r>
      <w:r>
        <w:rPr>
          <w:rFonts w:ascii="Avenir Next" w:hAnsi="Avenir Next" w:cs="Avenir Next" w:eastAsia="Avenir Next"/>
          <w:color w:val="1A1A1A"/>
          <w:sz w:val="19"/>
          <w:szCs w:val="19"/>
          <w:u w:val="single"/>
        </w:rPr>
        <w:t xml:space="preserve">        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 xml:space="preserve"> first, then build: 20% is double, 5% is half of 10%.</w:t>
      </w:r>
    </w:p>
    <w:p>
      <w:pPr>
        <w:tabs>
          <w:tab w:val="left" w:pos="284"/>
        </w:tabs>
        <w:spacing w:before="0" w:after="16" w:line="250" w:lineRule="auto"/>
        <w:ind w:left="284" w:hanging="284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•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19"/>
          <w:szCs w:val="19"/>
        </w:rPr>
        <w:t xml:space="preserve">Write “about” because the answer is an </w:t>
      </w:r>
      <w:r>
        <w:rPr>
          <w:rFonts w:ascii="Avenir Next" w:hAnsi="Avenir Next" w:cs="Avenir Next" w:eastAsia="Avenir Next"/>
          <w:color w:val="1A1A1A"/>
          <w:sz w:val="19"/>
          <w:szCs w:val="19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 xml:space="preserve">.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WORKED EXAMPLE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fill in the blanks as we solve</w:t>
      </w:r>
    </w:p>
    <w:p>
      <w:pPr>
        <w:keepNext/>
        <w:spacing w:before="0" w:after="40" w:line="264" w:lineRule="auto"/>
      </w:pPr>
      <w:r>
        <w:rPr>
          <w:rFonts w:ascii="Avenir Next" w:hAnsi="Avenir Next" w:cs="Avenir Next" w:eastAsia="Avenir Next"/>
          <w:color w:val="1A1A1A"/>
          <w:sz w:val="19"/>
          <w:szCs w:val="19"/>
        </w:rPr>
        <w:t xml:space="preserve">Estimate 20% of 312 bottles.</w:t>
      </w:r>
    </w:p>
    <w:p>
      <w:pPr>
        <w:keepNext/>
        <w:spacing w:before="0" w:after="40" w:line="264" w:lineRule="auto"/>
        <w:jc w:val="center"/>
      </w:pPr>
      <w:r>
        <w:drawing>
          <wp:inline distT="0" distB="0" distL="0" distR="0">
            <wp:extent cx="3419856" cy="738378"/>
            <wp:docPr id="3" name="Figure 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.png"/>
                    <pic:cNvPicPr/>
                  </pic:nvPicPr>
                  <pic:blipFill>
                    <a:blip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3419856" cy="738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tabs>
          <w:tab w:val="left" w:pos="900"/>
        </w:tabs>
        <w:spacing w:before="0" w:after="50" w:line="300" w:lineRule="auto"/>
        <w:ind w:left="900" w:hanging="900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19"/>
          <w:szCs w:val="19"/>
        </w:rPr>
        <w:t xml:space="preserve">312 is about </w:t>
      </w:r>
      <w:r>
        <w:rPr>
          <w:rFonts w:ascii="Avenir Next" w:hAnsi="Avenir Next" w:cs="Avenir Next" w:eastAsia="Avenir Next"/>
          <w:color w:val="1A1A1A"/>
          <w:sz w:val="19"/>
          <w:szCs w:val="19"/>
          <w:u w:val="single"/>
        </w:rPr>
        <w:t xml:space="preserve">        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 xml:space="preserve">.</w:t>
      </w:r>
    </w:p>
    <w:p>
      <w:pPr>
        <w:keepNext/>
        <w:tabs>
          <w:tab w:val="left" w:pos="900"/>
        </w:tabs>
        <w:spacing w:before="0" w:after="50" w:line="300" w:lineRule="auto"/>
        <w:ind w:left="900" w:hanging="900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19"/>
          <w:szCs w:val="19"/>
        </w:rPr>
        <w:t xml:space="preserve">10% of 300 is </w:t>
      </w:r>
      <w:r>
        <w:rPr>
          <w:rFonts w:ascii="Avenir Next" w:hAnsi="Avenir Next" w:cs="Avenir Next" w:eastAsia="Avenir Next"/>
          <w:color w:val="1A1A1A"/>
          <w:sz w:val="19"/>
          <w:szCs w:val="19"/>
          <w:u w:val="single"/>
        </w:rPr>
        <w:t xml:space="preserve">      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 xml:space="preserve">.</w:t>
      </w:r>
    </w:p>
    <w:p>
      <w:pPr>
        <w:keepNext/>
        <w:tabs>
          <w:tab w:val="left" w:pos="900"/>
        </w:tabs>
        <w:spacing w:before="0" w:after="50" w:line="300" w:lineRule="auto"/>
        <w:ind w:left="900" w:hanging="900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19"/>
          <w:szCs w:val="19"/>
        </w:rPr>
        <w:t xml:space="preserve">20% is two 10% parts: 30 + 30 = 60.</w:t>
      </w:r>
    </w:p>
    <w:p>
      <w:pPr>
        <w:tabs>
          <w:tab w:val="left" w:pos="900"/>
        </w:tabs>
        <w:spacing w:before="0" w:after="40" w:line="300" w:lineRule="auto"/>
        <w:ind w:left="900" w:hanging="900"/>
      </w:pPr>
      <w:r>
        <w:rPr>
          <w:rFonts w:ascii="Avenir Next" w:hAnsi="Avenir Next" w:cs="Avenir Next" w:eastAsia="Avenir Next"/>
          <w:b/>
          <w:color w:val="1A1A1A"/>
          <w:sz w:val="19"/>
          <w:szCs w:val="19"/>
        </w:rPr>
        <w:t xml:space="preserve">Answer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b/>
          <w:color w:val="1A1A1A"/>
          <w:sz w:val="19"/>
          <w:szCs w:val="19"/>
        </w:rPr>
        <w:t xml:space="preserve">About </w:t>
      </w:r>
      <w:r>
        <w:rPr>
          <w:rFonts w:ascii="Avenir Next" w:hAnsi="Avenir Next" w:cs="Avenir Next" w:eastAsia="Avenir Next"/>
          <w:color w:val="1A1A1A"/>
          <w:sz w:val="19"/>
          <w:szCs w:val="19"/>
          <w:u w:val="single"/>
        </w:rPr>
        <w:t xml:space="preserve">      </w:t>
      </w:r>
      <w:r>
        <w:rPr>
          <w:rFonts w:ascii="Avenir Next" w:hAnsi="Avenir Next" w:cs="Avenir Next" w:eastAsia="Avenir Next"/>
          <w:b/>
          <w:color w:val="1A1A1A"/>
          <w:sz w:val="19"/>
          <w:szCs w:val="19"/>
        </w:rPr>
        <w:t xml:space="preserve"> bottles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YOU TRY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 example as a model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Estimate. Round first.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48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21% of 198 ≈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52% of 60 ≈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11% of 703 ≈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A bill is $38.40. Estimate a 15% tip.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600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About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SUM IT UP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in your own words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i/>
          <w:color w:val="1A1A1A"/>
          <w:sz w:val="19"/>
          <w:szCs w:val="19"/>
        </w:rPr>
        <w:t xml:space="preserve">To estimate a percent of a number, I round to compatible (friendly) numbers because </w:t>
      </w:r>
      <w:r>
        <w:rPr>
          <w:rFonts w:ascii="Avenir Next" w:hAnsi="Avenir Next" w:cs="Avenir Next" w:eastAsia="Avenir Next"/>
          <w:color w:val="1A1A1A"/>
          <w:sz w:val="19"/>
          <w:szCs w:val="19"/>
          <w:u w:val="single"/>
        </w:rPr>
        <w:t xml:space="preserve">      </w:t>
      </w:r>
      <w:r>
        <w:rPr>
          <w:rFonts w:ascii="Avenir Next" w:hAnsi="Avenir Next" w:cs="Avenir Next" w:eastAsia="Avenir Next"/>
          <w:i/>
          <w:color w:val="1A1A1A"/>
          <w:sz w:val="19"/>
          <w:szCs w:val="19"/>
        </w:rPr>
        <w:t xml:space="preserve">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pageBreakBefore/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4-3  ·  Guided Notes  ·  Model, Reason, Explain</w:t>
      </w:r>
    </w:p>
    <w:p>
      <w:pPr>
        <w:keepNext/>
        <w:spacing w:before="0" w:after="10" w:line="240" w:lineRule="auto"/>
        <w:outlineLvl w:val="0"/>
      </w:pPr>
      <w:r>
        <w:rPr>
          <w:rFonts w:ascii="Avenir Next" w:hAnsi="Avenir Next" w:cs="Avenir Next" w:eastAsia="Avenir Next"/>
          <w:b/>
          <w:color w:val="1A1A1A"/>
          <w:sz w:val="32"/>
          <w:szCs w:val="32"/>
        </w:rPr>
        <w:t xml:space="preserve">Model It. Explain It.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SESSION 1  ·  ESTIMATE WITH BENCHMARKS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draw it · solve it · explain it</w:t>
      </w:r>
    </w:p>
    <w:p>
      <w:pPr>
        <w:keepNext/>
        <w:spacing w:before="0" w:after="50" w:line="268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 water tank holds 120 gallons. It has 82 gallons in it. About what percent of the tank is full? Use the bar to find benchmark amounts.</w:t>
      </w:r>
    </w:p>
    <w:p>
      <w:pPr>
        <w:keepNext/>
        <w:spacing w:before="0" w:after="40" w:line="264" w:lineRule="auto"/>
        <w:jc w:val="center"/>
      </w:pPr>
      <w:r>
        <w:drawing>
          <wp:inline distT="0" distB="0" distL="0" distR="0">
            <wp:extent cx="3621024" cy="781812"/>
            <wp:docPr id="4" name="Figure 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.png"/>
                    <pic:cNvPicPr/>
                  </pic:nvPicPr>
                  <pic:blipFill>
                    <a:blip r:embed="rIdImg4"/>
                    <a:stretch>
                      <a:fillRect/>
                    </a:stretch>
                  </pic:blipFill>
                  <pic:spPr>
                    <a:xfrm>
                      <a:off x="0" y="0"/>
                      <a:ext cx="3621024" cy="781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20" w:line="264" w:lineRule="auto"/>
        <w:ind w:left="432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a. Between which two benchmarks is 82 gallons?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40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keepNext/>
        <w:spacing w:before="40" w:after="20" w:line="264" w:lineRule="auto"/>
        <w:ind w:left="432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b. Use 10% of 120 to give a closer estimate.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40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keepNext/>
        <w:spacing w:before="40" w:after="20" w:line="264" w:lineRule="auto"/>
        <w:ind w:left="432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c. Explain how you know.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40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keepNext/>
        <w:spacing w:before="80" w:after="20" w:line="264" w:lineRule="auto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Challenge  </w:t>
      </w:r>
      <w:r>
        <w:rPr>
          <w:rFonts w:ascii="Avenir Next" w:hAnsi="Avenir Next" w:cs="Avenir Next" w:eastAsia="Avenir Next"/>
          <w:i/>
          <w:color w:val="1A1A1A"/>
          <w:sz w:val="19"/>
          <w:szCs w:val="19"/>
        </w:rPr>
        <w:t xml:space="preserve">Sam says 82 out of 120 is about 82%. Show why that is too big.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40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40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SESSION 2  ·  ESTIMATE A PERCENT OF A NUMBER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draw it · solve it · explain it</w:t>
      </w:r>
    </w:p>
    <w:p>
      <w:pPr>
        <w:keepNext/>
        <w:spacing w:before="0" w:after="50" w:line="268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 theater sold 588 tickets. About 26% were for kids. Estimate the number of kids’ tickets two ways, using different compatible (friendly) numbers.</w:t>
      </w:r>
    </w:p>
    <w:p>
      <w:pPr>
        <w:keepNext/>
        <w:spacing w:before="0" w:after="40" w:line="264" w:lineRule="auto"/>
        <w:jc w:val="center"/>
      </w:pPr>
      <w:r>
        <w:drawing>
          <wp:inline distT="0" distB="0" distL="0" distR="0">
            <wp:extent cx="3621024" cy="781812"/>
            <wp:docPr id="5" name="Figure 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.png"/>
                    <pic:cNvPicPr/>
                  </pic:nvPicPr>
                  <pic:blipFill>
                    <a:blip r:embed="rIdImg5"/>
                    <a:stretch>
                      <a:fillRect/>
                    </a:stretch>
                  </pic:blipFill>
                  <pic:spPr>
                    <a:xfrm>
                      <a:off x="0" y="0"/>
                      <a:ext cx="3621024" cy="781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20" w:line="264" w:lineRule="auto"/>
        <w:ind w:left="432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a. Estimate with 25% of 600.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40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keepNext/>
        <w:spacing w:before="40" w:after="20" w:line="264" w:lineRule="auto"/>
        <w:ind w:left="432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b. Estimate with 25% of 560.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40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keepNext/>
        <w:spacing w:before="40" w:after="20" w:line="264" w:lineRule="auto"/>
        <w:ind w:left="432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c. Which estimate is closer? Explain how you know.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40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keepNext/>
        <w:spacing w:before="80" w:after="20" w:line="264" w:lineRule="auto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Challenge  </w:t>
      </w:r>
      <w:r>
        <w:rPr>
          <w:rFonts w:ascii="Avenir Next" w:hAnsi="Avenir Next" w:cs="Avenir Next" w:eastAsia="Avenir Next"/>
          <w:i/>
          <w:color w:val="1A1A1A"/>
          <w:sz w:val="19"/>
          <w:szCs w:val="19"/>
        </w:rPr>
        <w:t xml:space="preserve">Sam says 150% of 58 is about 30, because 150% means take half. Show why that is too small.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40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40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80" w:after="0" w:line="264" w:lineRule="auto"/>
      </w:pPr>
      <w:r>
        <w:rPr>
          <w:rFonts w:ascii="Avenir Next" w:hAnsi="Avenir Next" w:cs="Avenir Next" w:eastAsia="Avenir Next"/>
          <w:b/>
          <w:color w:val="003A70"/>
          <w:sz w:val="17"/>
          <w:szCs w:val="17"/>
        </w:rPr>
        <w:t xml:space="preserve">Check:  </w:t>
      </w: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Does my model match my numbers? Did I label units? Does my answer make sense?</w:t>
      </w:r>
    </w:p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4: Working with Percents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4-3  ·  Guided Notes</w:t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Img3" Type="http://schemas.openxmlformats.org/officeDocument/2006/relationships/image" Target="media/image3.png"/><Relationship Id="rIdImg4" Type="http://schemas.openxmlformats.org/officeDocument/2006/relationships/image" Target="media/image4.png"/><Relationship Id="rIdImg5" Type="http://schemas.openxmlformats.org/officeDocument/2006/relationships/image" Target="media/image5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4-3 Guided Notes</dc:title>
  <dc:subject>Estimate with Benchmarks</dc:subject>
  <dc:creator>Neft Teacher</dc:creator>
  <dcterms:created xsi:type="dcterms:W3CDTF">2026-10-08T13:10:09Z</dcterms:created>
  <dcterms:modified xsi:type="dcterms:W3CDTF">2026-10-08T13:10:09Z</dcterms:modified>
</cp:coreProperties>
</file>