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90" w:line="269" w:lineRule="auto"/>
      </w:pP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Name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  Date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</w:p>
    <w:p>
      <w:pPr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19"/>
          <w:szCs w:val="19"/>
        </w:rPr>
        <w:t xml:space="preserve">Lesson 4-5  ·  Session 1  ·  Practice  ·  Form B</w:t>
      </w:r>
    </w:p>
    <w:p>
      <w:pPr>
        <w:keepNext/>
        <w:spacing w:before="0" w:after="10" w:line="240" w:lineRule="auto"/>
        <w:outlineLvl w:val="0"/>
      </w:pPr>
      <w:r>
        <w:rPr>
          <w:rFonts w:ascii="Avenir Next" w:hAnsi="Avenir Next" w:cs="Avenir Next" w:eastAsia="Avenir Next"/>
          <w:b/>
          <w:color w:val="1A1A1A"/>
          <w:sz w:val="36"/>
          <w:szCs w:val="36"/>
        </w:rPr>
        <w:t xml:space="preserve">Find the Whole</w:t>
      </w:r>
    </w:p>
    <w:p>
      <w:pPr>
        <w:pBdr>
          <w:bottom w:val="single" w:sz="4" w:space="5" w:color="C9CDD2"/>
        </w:pBdr>
        <w:spacing w:before="0" w:after="40" w:line="264" w:lineRule="auto"/>
      </w:pPr>
      <w:r>
        <w:rPr>
          <w:rFonts w:ascii="Avenir Next" w:hAnsi="Avenir Next" w:cs="Avenir Next" w:eastAsia="Avenir Next"/>
          <w:color w:val="5A5F66"/>
          <w:sz w:val="17"/>
          <w:szCs w:val="17"/>
        </w:rPr>
        <w:t xml:space="preserve">Learning target — I can find the whole when I know a part and the percent it represents.</w:t>
      </w:r>
      <w:r>
        <w:rPr>
          <w:rFonts w:ascii="Avenir Next" w:hAnsi="Avenir Next" w:cs="Avenir Next" w:eastAsia="Avenir Next"/>
          <w:color w:val="5A5F66"/>
          <w:sz w:val="15"/>
          <w:szCs w:val="15"/>
        </w:rPr>
        <w:t xml:space="preserve">   ·   6.AT.4</w:t>
      </w: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70" w:type="dxa"/>
          <w:left w:w="150" w:type="dxa"/>
          <w:bottom w:w="70" w:type="dxa"/>
          <w:right w:w="150" w:type="dxa"/>
        </w:tblCellMar>
        <w:tblLook w:val="0000" w:firstRow="0" w:lastRow="0" w:firstColumn="0" w:lastColumn="0" w:noHBand="1" w:noVBand="1"/>
      </w:tblPr>
      <w:tblGrid>
        <w:gridCol w:w="4920"/>
        <w:gridCol w:w="4584"/>
      </w:tblGrid>
      <w:tr>
        <w:trPr>
          <w:cantSplit/>
        </w:trPr>
        <w:tc>
          <w:tcPr>
            <w:tcW w:w="4920" w:type="dxa"/>
            <w:vAlign w:val="top"/>
          </w:tcPr>
          <w:p>
            <w:pPr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REMEMBER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9"/>
                <w:szCs w:val="19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The </w:t>
            </w:r>
            <w:r>
              <w:rPr>
                <w:rFonts w:ascii="Avenir Next" w:hAnsi="Avenir Next" w:cs="Avenir Next" w:eastAsia="Avenir Next"/>
                <w:b/>
                <w:color w:val="1A1A1A"/>
                <w:sz w:val="19"/>
                <w:szCs w:val="19"/>
              </w:rPr>
              <w:t xml:space="preserve">whole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 is 100%. If the percent is less than 100%, the whole is </w:t>
            </w:r>
            <w:r>
              <w:rPr>
                <w:rFonts w:ascii="Avenir Next" w:hAnsi="Avenir Next" w:cs="Avenir Next" w:eastAsia="Avenir Next"/>
                <w:b/>
                <w:color w:val="1A1A1A"/>
                <w:sz w:val="19"/>
                <w:szCs w:val="19"/>
              </w:rPr>
              <w:t xml:space="preserve">greater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 than the part.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9"/>
                <w:szCs w:val="19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Step down to 10%, 5%, or 25%. Then </w:t>
            </w:r>
            <w:r>
              <w:rPr>
                <w:rFonts w:ascii="Avenir Next" w:hAnsi="Avenir Next" w:cs="Avenir Next" w:eastAsia="Avenir Next"/>
                <w:b/>
                <w:color w:val="1A1A1A"/>
                <w:sz w:val="19"/>
                <w:szCs w:val="19"/>
              </w:rPr>
              <w:t xml:space="preserve">build up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 to 100%.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9"/>
                <w:szCs w:val="19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Check: the percent of your whole gives back the part.</w:t>
            </w:r>
          </w:p>
        </w:tc>
        <w:tc>
          <w:tcPr>
            <w:tcW w:w="4584" w:type="dxa"/>
            <w:shd w:val="clear" w:color="auto" w:fill="F2F4F6"/>
            <w:vAlign w:val="top"/>
          </w:tcPr>
          <w:p>
            <w:pPr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WORKED EXAMPLE</w:t>
            </w:r>
          </w:p>
          <w:p>
            <w:pPr>
              <w:spacing w:before="0" w:after="4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24 stickers are 40% of a pack. How many stickers are in the pack?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18"/>
                <w:szCs w:val="18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40% ÷ 4 = 10%, so 24 ÷ 4 = 6.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18"/>
                <w:szCs w:val="18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10% × 10 = 100%, so 6 × 10 = 60.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18"/>
                <w:szCs w:val="18"/>
              </w:rPr>
              <w:t xml:space="preserve">Step 3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Check: 0.40 × 60 = 24.</w:t>
            </w:r>
          </w:p>
          <w:p>
            <w:pPr>
              <w:tabs>
                <w:tab w:val="left" w:pos="700"/>
              </w:tabs>
              <w:spacing w:before="20" w:after="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60 stickers</w:t>
            </w:r>
          </w:p>
        </w:tc>
      </w:tr>
    </w:tbl>
    <w:p>
      <w:pPr>
        <w:spacing w:before="60" w:after="0" w:line="252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5"/>
          <w:szCs w:val="15"/>
        </w:rPr>
        <w:t xml:space="preserve">WORDS  </w:t>
      </w:r>
      <w:r>
        <w:rPr>
          <w:rFonts w:ascii="Avenir Next" w:hAnsi="Avenir Next" w:cs="Avenir Next" w:eastAsia="Avenir Next"/>
          <w:b/>
          <w:color w:val="1A1A1A"/>
          <w:sz w:val="17"/>
          <w:szCs w:val="17"/>
        </w:rPr>
        <w:t xml:space="preserve">part</w:t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 (parte)</w:t>
      </w:r>
      <w:r>
        <w:rPr>
          <w:rFonts w:ascii="Avenir Next" w:hAnsi="Avenir Next" w:cs="Avenir Next" w:eastAsia="Avenir Next"/>
          <w:color w:val="5A5F66"/>
          <w:sz w:val="17"/>
          <w:szCs w:val="17"/>
        </w:rPr>
        <w:t xml:space="preserve">   ·   </w:t>
      </w:r>
      <w:r>
        <w:rPr>
          <w:rFonts w:ascii="Avenir Next" w:hAnsi="Avenir Next" w:cs="Avenir Next" w:eastAsia="Avenir Next"/>
          <w:b/>
          <w:color w:val="1A1A1A"/>
          <w:sz w:val="17"/>
          <w:szCs w:val="17"/>
        </w:rPr>
        <w:t xml:space="preserve">whole</w:t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 (entero)</w:t>
      </w:r>
      <w:r>
        <w:rPr>
          <w:rFonts w:ascii="Avenir Next" w:hAnsi="Avenir Next" w:cs="Avenir Next" w:eastAsia="Avenir Next"/>
          <w:color w:val="5A5F66"/>
          <w:sz w:val="17"/>
          <w:szCs w:val="17"/>
        </w:rPr>
        <w:t xml:space="preserve">   ·   </w:t>
      </w:r>
      <w:r>
        <w:rPr>
          <w:rFonts w:ascii="Avenir Next" w:hAnsi="Avenir Next" w:cs="Avenir Next" w:eastAsia="Avenir Next"/>
          <w:b/>
          <w:color w:val="1A1A1A"/>
          <w:sz w:val="17"/>
          <w:szCs w:val="17"/>
        </w:rPr>
        <w:t xml:space="preserve">double number line</w:t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 (doble recta numérica)</w:t>
      </w: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  <w:outlineLvl w:val="1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show your work · label units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Find each whole.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3024"/>
              <w:gridCol w:w="3024"/>
              <w:gridCol w:w="3024"/>
            </w:tblGrid>
            <w:tr>
              <w:trPr>
                <w:cantSplit/>
                <w:trHeight w:val="515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1"/>
                      <w:szCs w:val="21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7 is 10% of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  <w:u w:val="single"/>
                    </w:rPr>
                    <w:t xml:space="preserve">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1"/>
                      <w:szCs w:val="21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18 is 20% of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  <w:u w:val="single"/>
                    </w:rPr>
                    <w:t xml:space="preserve">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1"/>
                      <w:szCs w:val="21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42 is 50% of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  <w:u w:val="single"/>
                    </w:rPr>
                    <w:t xml:space="preserve">        </w:t>
                  </w:r>
                </w:p>
              </w:tc>
            </w:tr>
            <w:tr>
              <w:trPr>
                <w:cantSplit/>
                <w:trHeight w:val="515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1"/>
                      <w:szCs w:val="21"/>
                    </w:rPr>
                    <w:t xml:space="preserve">d.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15 is 25% of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  <w:u w:val="single"/>
                    </w:rPr>
                    <w:t xml:space="preserve">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1"/>
                      <w:szCs w:val="21"/>
                    </w:rPr>
                    <w:t xml:space="preserve">e.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72 is 90% of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  <w:u w:val="single"/>
                    </w:rPr>
                    <w:t xml:space="preserve">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1"/>
                      <w:szCs w:val="21"/>
                    </w:rPr>
                    <w:t xml:space="preserve">f.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21 is 70% of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  <w:u w:val="single"/>
                    </w:rPr>
                    <w:t xml:space="preserve">        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Field Trip Deposit.  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A class paid a $42 deposit. That is 30% of the full cost of the trip. Fill in the double number line. Find the full cost.</w:t>
            </w:r>
          </w:p>
          <w:p>
            <w:pPr>
              <w:keepNext/>
              <w:spacing w:before="0" w:after="40" w:line="252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003A70"/>
                <w:sz w:val="18"/>
                <w:szCs w:val="18"/>
              </w:rPr>
              <w:t xml:space="preserve">Hint  </w:t>
            </w:r>
            <w:r>
              <w:rPr>
                <w:rFonts w:ascii="Avenir Next" w:hAnsi="Avenir Next" w:cs="Avenir Next" w:eastAsia="Avenir Next"/>
                <w:i/>
                <w:color w:val="5A5F66"/>
                <w:sz w:val="18"/>
                <w:szCs w:val="18"/>
              </w:rPr>
              <w:t xml:space="preserve">30% ÷ 3 = 10%, so divide $42 by 3.</w:t>
            </w:r>
          </w:p>
          <w:p>
            <w:pPr>
              <w:keepNext/>
              <w:spacing w:before="40" w:after="60" w:line="264" w:lineRule="auto"/>
              <w:jc w:val="center"/>
            </w:pPr>
            <w:r>
              <w:drawing>
                <wp:inline distT="0" distB="0" distL="0" distR="0">
                  <wp:extent cx="4754880" cy="868680"/>
                  <wp:docPr id="1" name="Figure 1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1.png"/>
                          <pic:cNvPicPr/>
                        </pic:nvPicPr>
                        <pic:blipFill>
                          <a:blip r:embed="rIdImg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54880" cy="868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tabs>
                <w:tab w:val="right" w:leader="underscore" w:pos="9504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Full cost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260" w:type="dxa"/>
        </w:tblCellMar>
        <w:tblLook w:val="0000" w:firstRow="0" w:lastRow="0" w:firstColumn="0" w:lastColumn="0" w:noHBand="1" w:noVBand="1"/>
      </w:tblPr>
      <w:tblGrid>
        <w:gridCol w:w="4752"/>
        <w:gridCol w:w="4752"/>
      </w:tblGrid>
      <w:tr>
        <w:trPr>
          <w:cantSplit/>
        </w:trPr>
        <w:tc>
          <w:tcPr>
            <w:tcW w:w="4752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Puzzle Pieces.  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Omar has placed 63 pieces. That is 70% of the puzzle.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1"/>
                <w:szCs w:val="21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10% of the puzzle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  <w:u w:val="single"/>
              </w:rPr>
              <w:t xml:space="preserve">                      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1"/>
                <w:szCs w:val="21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Total pieces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  <w:u w:val="single"/>
              </w:rPr>
              <w:t xml:space="preserve">                      </w:t>
            </w:r>
          </w:p>
        </w:tc>
        <w:tc>
          <w:tcPr>
            <w:tcW w:w="4752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Water Bottle.  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A bottle has 27 mL of water left. That is 15% of the full bottle.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1"/>
                <w:szCs w:val="21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5% of the bottle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  <w:u w:val="single"/>
              </w:rPr>
              <w:t xml:space="preserve">                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 mL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1"/>
                <w:szCs w:val="21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Full bottle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  <w:u w:val="single"/>
              </w:rPr>
              <w:t xml:space="preserve">                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 mL</w:t>
            </w: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260" w:type="dxa"/>
        </w:tblCellMar>
        <w:tblLook w:val="0000" w:firstRow="0" w:lastRow="0" w:firstColumn="0" w:lastColumn="0" w:noHBand="1" w:noVBand="1"/>
      </w:tblPr>
      <w:tblGrid>
        <w:gridCol w:w="4752"/>
        <w:gridCol w:w="4752"/>
      </w:tblGrid>
      <w:tr>
        <w:trPr>
          <w:cantSplit/>
        </w:trPr>
        <w:tc>
          <w:tcPr>
            <w:tcW w:w="4752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Library Books.  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A class returned 42 library books. That is 60% of the books it borrowed. Complete the ratio table. How many books did it borrow?</w:t>
            </w:r>
          </w:p>
          <w:p>
            <w:pPr>
              <w:keepNext/>
              <w:spacing w:before="0" w:after="40" w:line="252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003A70"/>
                <w:sz w:val="18"/>
                <w:szCs w:val="18"/>
              </w:rPr>
              <w:t xml:space="preserve">Hint  </w:t>
            </w:r>
            <w:r>
              <w:rPr>
                <w:rFonts w:ascii="Avenir Next" w:hAnsi="Avenir Next" w:cs="Avenir Next" w:eastAsia="Avenir Next"/>
                <w:i/>
                <w:color w:val="5A5F66"/>
                <w:sz w:val="18"/>
                <w:szCs w:val="18"/>
              </w:rPr>
              <w:t xml:space="preserve">60% ÷ 6 = 10%, so divide 42 by 6.</w:t>
            </w:r>
          </w:p>
          <w:tbl>
            <w:tblPr>
              <w:tblInd w:w="432" w:type="dxa"/>
              <w:tblW w:w="4059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1353"/>
              <w:gridCol w:w="902"/>
              <w:gridCol w:w="902"/>
              <w:gridCol w:w="902"/>
            </w:tblGrid>
            <w:tr>
              <w:trPr>
                <w:cantSplit/>
                <w:trHeight w:val="400" w:hRule="atLeast"/>
              </w:trPr>
              <w:tc>
                <w:tcPr>
                  <w:tcW w:w="1353" w:type="dxa"/>
                  <w:shd w:val="clear" w:color="auto" w:fill="F2F4F6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19"/>
                      <w:szCs w:val="19"/>
                    </w:rPr>
                    <w:t xml:space="preserve">Percent</w:t>
                  </w:r>
                </w:p>
              </w:tc>
              <w:tc>
                <w:tcPr>
                  <w:tcW w:w="902" w:type="dxa"/>
                  <w:shd w:val="clear" w:color="auto" w:fill="F2F4F6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19"/>
                      <w:szCs w:val="19"/>
                    </w:rPr>
                    <w:t xml:space="preserve">60%</w:t>
                  </w:r>
                </w:p>
              </w:tc>
              <w:tc>
                <w:tcPr>
                  <w:tcW w:w="902" w:type="dxa"/>
                  <w:shd w:val="clear" w:color="auto" w:fill="F2F4F6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19"/>
                      <w:szCs w:val="19"/>
                    </w:rPr>
                    <w:t xml:space="preserve">10%</w:t>
                  </w:r>
                </w:p>
              </w:tc>
              <w:tc>
                <w:tcPr>
                  <w:tcW w:w="902" w:type="dxa"/>
                  <w:shd w:val="clear" w:color="auto" w:fill="F2F4F6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19"/>
                      <w:szCs w:val="19"/>
                    </w:rPr>
                    <w:t xml:space="preserve">100%</w:t>
                  </w:r>
                </w:p>
              </w:tc>
            </w:tr>
            <w:tr>
              <w:trPr>
                <w:cantSplit/>
                <w:trHeight w:val="400" w:hRule="atLeast"/>
              </w:trPr>
              <w:tc>
                <w:tcPr>
                  <w:tcW w:w="1353" w:type="dxa"/>
                  <w:shd w:val="clear" w:color="auto" w:fill="F2F4F6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19"/>
                      <w:szCs w:val="19"/>
                    </w:rPr>
                    <w:t xml:space="preserve">Books</w:t>
                  </w:r>
                </w:p>
              </w:tc>
              <w:tc>
                <w:tcPr>
                  <w:tcW w:w="902" w:type="dxa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 xml:space="preserve">42</w:t>
                  </w:r>
                </w:p>
              </w:tc>
              <w:tc>
                <w:tcPr>
                  <w:tcW w:w="902" w:type="dxa"/>
                  <w:vAlign w:val="center"/>
                </w:tcPr>
                <w:p>
                  <w:pPr>
                    <w:spacing w:before="0" w:after="0" w:line="240" w:lineRule="auto"/>
                  </w:pPr>
                </w:p>
              </w:tc>
              <w:tc>
                <w:tcPr>
                  <w:tcW w:w="902" w:type="dxa"/>
                  <w:vAlign w:val="center"/>
                </w:tcPr>
                <w:p>
                  <w:pPr>
                    <w:spacing w:before="0" w:after="0" w:line="240" w:lineRule="auto"/>
                  </w:pPr>
                </w:p>
              </w:tc>
            </w:tr>
          </w:tbl>
          <w:p>
            <w:pPr>
              <w:tabs>
                <w:tab w:val="right" w:leader="underscore" w:pos="3742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  books</w:t>
            </w:r>
          </w:p>
        </w:tc>
        <w:tc>
          <w:tcPr>
            <w:tcW w:w="4752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Sale Claim.  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A cap sells for $28. That is 70% of its first price. Zara says the first price was $19.60. Is she right?</w:t>
            </w:r>
          </w:p>
          <w:p>
            <w:pPr>
              <w:keepNext/>
              <w:spacing w:before="0" w:after="40" w:line="252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003A70"/>
                <w:sz w:val="18"/>
                <w:szCs w:val="18"/>
              </w:rPr>
              <w:t xml:space="preserve">Hint  </w:t>
            </w:r>
            <w:r>
              <w:rPr>
                <w:rFonts w:ascii="Avenir Next" w:hAnsi="Avenir Next" w:cs="Avenir Next" w:eastAsia="Avenir Next"/>
                <w:i/>
                <w:color w:val="5A5F66"/>
                <w:sz w:val="18"/>
                <w:szCs w:val="18"/>
              </w:rPr>
              <w:t xml:space="preserve">The first price must be greater than the sale price.</w:t>
            </w:r>
          </w:p>
          <w:p>
            <w:pPr>
              <w:spacing w:before="0" w:after="0" w:line="60" w:lineRule="auto"/>
            </w:pPr>
          </w:p>
          <w:tbl>
            <w:tblPr>
              <w:tblInd w:w="432" w:type="dxa"/>
              <w:tblW w:w="4060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4060"/>
            </w:tblGrid>
            <w:tr>
              <w:trPr>
                <w:cantSplit/>
                <w:trHeight w:val="920" w:hRule="atLeast"/>
              </w:trPr>
              <w:tc>
                <w:tcPr>
                  <w:tcW w:w="4060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tabs>
                <w:tab w:val="right" w:leader="underscore" w:pos="4492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First price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Movie Tickets.  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A theater sold 108 tickets. That is 75% of its seats. Fill in the double number line. How many seats are there?</w:t>
            </w:r>
          </w:p>
          <w:p>
            <w:pPr>
              <w:keepNext/>
              <w:spacing w:before="0" w:after="40" w:line="252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003A70"/>
                <w:sz w:val="18"/>
                <w:szCs w:val="18"/>
              </w:rPr>
              <w:t xml:space="preserve">Hint  </w:t>
            </w:r>
            <w:r>
              <w:rPr>
                <w:rFonts w:ascii="Avenir Next" w:hAnsi="Avenir Next" w:cs="Avenir Next" w:eastAsia="Avenir Next"/>
                <w:i/>
                <w:color w:val="5A5F66"/>
                <w:sz w:val="18"/>
                <w:szCs w:val="18"/>
              </w:rPr>
              <w:t xml:space="preserve">75% ÷ 3 = 25%.</w:t>
            </w:r>
          </w:p>
          <w:p>
            <w:pPr>
              <w:keepNext/>
              <w:spacing w:before="40" w:after="60" w:line="264" w:lineRule="auto"/>
              <w:jc w:val="center"/>
            </w:pPr>
            <w:r>
              <w:drawing>
                <wp:inline distT="0" distB="0" distL="0" distR="0">
                  <wp:extent cx="4023360" cy="868680"/>
                  <wp:docPr id="2" name="Figure 2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2.png"/>
                          <pic:cNvPicPr/>
                        </pic:nvPicPr>
                        <pic:blipFill>
                          <a:blip r:embed="rIdImg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23360" cy="868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tabs>
                <w:tab w:val="right" w:leader="underscore" w:pos="8754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  seats</w:t>
            </w: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8.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Book Fair.  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A book fair sold 72 books on Monday. That was 24% of the week’s total sales.</w:t>
            </w:r>
          </w:p>
          <w:p>
            <w:pPr>
              <w:keepNext/>
              <w:spacing w:before="0" w:after="40" w:line="252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003A70"/>
                <w:sz w:val="18"/>
                <w:szCs w:val="18"/>
              </w:rPr>
              <w:t xml:space="preserve">Hint  </w:t>
            </w:r>
            <w:r>
              <w:rPr>
                <w:rFonts w:ascii="Avenir Next" w:hAnsi="Avenir Next" w:cs="Avenir Next" w:eastAsia="Avenir Next"/>
                <w:i/>
                <w:color w:val="5A5F66"/>
                <w:sz w:val="18"/>
                <w:szCs w:val="18"/>
              </w:rPr>
              <w:t xml:space="preserve">24% = 6 × 4%. Find 4% first.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1"/>
                <w:szCs w:val="21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How many books were sold all week?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  <w:u w:val="single"/>
              </w:rPr>
              <w:t xml:space="preserve">                      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1"/>
                <w:szCs w:val="21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How many were sold on the other days?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  <w:u w:val="single"/>
              </w:rPr>
              <w:t xml:space="preserve">                      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1"/>
                <w:szCs w:val="21"/>
              </w:rPr>
              <w:t xml:space="preserve">c.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Show a one-step check of part a.</w:t>
            </w:r>
          </w:p>
          <w:p>
            <w:pPr>
              <w:spacing w:before="0" w:after="0" w:line="60" w:lineRule="auto"/>
            </w:pPr>
          </w:p>
          <w:tbl>
            <w:tblPr>
              <w:tblInd w:w="432" w:type="dxa"/>
              <w:tblW w:w="9072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920" w:hRule="atLeast"/>
              </w:trPr>
              <w:tc>
                <w:tcPr>
                  <w:tcW w:w="9072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  <w:outlineLvl w:val="1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FIND THE ERROR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explain the mistake, then fix it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9.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Mila’s Work.  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A backpack is on sale for $45, which is 90% of its first price. Mila wrote: “First price = 0.9 × 45 = $40.50.” Explain her mistake. Then find the first price.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368" w:hRule="atLeast"/>
              </w:trPr>
              <w:tc>
                <w:tcPr>
                  <w:tcW w:w="9072" w:type="dxa"/>
                  <w:tcBorders>
                    <w:bottom w:val="single" w:sz="4" w:space="0" w:color="000000"/>
                  </w:tcBorders>
                  <w:vAlign w:val="top"/>
                </w:tcPr>
                <w:p>
                  <w:pPr>
                    <w:spacing w:before="0" w:after="0" w:line="240" w:lineRule="auto"/>
                  </w:pPr>
                </w:p>
              </w:tc>
            </w:tr>
            <w:tr>
              <w:trPr>
                <w:cantSplit/>
                <w:trHeight w:val="368" w:hRule="atLeast"/>
              </w:trPr>
              <w:tc>
                <w:tcPr>
                  <w:tcW w:w="9072" w:type="dxa"/>
                  <w:tcBorders>
                    <w:bottom w:val="single" w:sz="4" w:space="0" w:color="000000"/>
                  </w:tcBorders>
                  <w:vAlign w:val="top"/>
                </w:tcPr>
                <w:p>
                  <w:pPr>
                    <w:spacing w:before="0" w:after="0" w:line="240" w:lineRule="auto"/>
                  </w:pPr>
                </w:p>
              </w:tc>
            </w:tr>
            <w:tr>
              <w:trPr>
                <w:cantSplit/>
                <w:trHeight w:val="368" w:hRule="atLeast"/>
              </w:trPr>
              <w:tc>
                <w:tcPr>
                  <w:tcW w:w="9072" w:type="dxa"/>
                  <w:tcBorders>
                    <w:bottom w:val="single" w:sz="4" w:space="0" w:color="000000"/>
                  </w:tcBorders>
                  <w:vAlign w:val="top"/>
                </w:tcPr>
                <w:p>
                  <w:pPr>
                    <w:spacing w:before="0" w:after="0" w:line="240" w:lineRule="auto"/>
                  </w:pP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  <w:outlineLvl w:val="1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TEST 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choose the best answer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10.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If 54 is 90% of a number, the number is —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268"/>
              <w:gridCol w:w="2268"/>
              <w:gridCol w:w="2268"/>
              <w:gridCol w:w="2268"/>
            </w:tblGrid>
            <w:tr>
              <w:trPr>
                <w:cantSplit/>
              </w:trPr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0"/>
                      <w:szCs w:val="20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48.6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0"/>
                      <w:szCs w:val="20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60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0"/>
                      <w:szCs w:val="20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64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0"/>
                      <w:szCs w:val="20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540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11.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If 20 is 40% of a number, the number is —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268"/>
              <w:gridCol w:w="2268"/>
              <w:gridCol w:w="2268"/>
              <w:gridCol w:w="2268"/>
            </w:tblGrid>
            <w:tr>
              <w:trPr>
                <w:cantSplit/>
              </w:trPr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0"/>
                      <w:szCs w:val="20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8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0"/>
                      <w:szCs w:val="20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40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0"/>
                      <w:szCs w:val="20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50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0"/>
                      <w:szCs w:val="20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60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  <w:outlineLvl w:val="1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SELF-CHECK CODE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find your answer · copy its letter into that problem’s box · spell a math word</w:t>
      </w:r>
    </w:p>
    <w:tbl>
      <w:tblPr>
        <w:tblW w:w="9500" w:type="dxa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30" w:type="dxa"/>
          <w:left w:w="30" w:type="dxa"/>
          <w:bottom w:w="30" w:type="dxa"/>
          <w:right w:w="30" w:type="dxa"/>
        </w:tblCellMar>
        <w:tblLook w:val="0000" w:firstRow="0" w:lastRow="0" w:firstColumn="0" w:lastColumn="0" w:noHBand="1" w:noVBand="1"/>
      </w:tblPr>
      <w:tblGrid>
        <w:gridCol w:w="950"/>
        <w:gridCol w:w="950"/>
        <w:gridCol w:w="950"/>
        <w:gridCol w:w="950"/>
        <w:gridCol w:w="950"/>
        <w:gridCol w:w="950"/>
        <w:gridCol w:w="950"/>
        <w:gridCol w:w="950"/>
        <w:gridCol w:w="950"/>
        <w:gridCol w:w="950"/>
      </w:tblGrid>
      <w:tr>
        <w:trPr>
          <w:cantSplit/>
        </w:trPr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$12.60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18"/>
                <w:szCs w:val="18"/>
              </w:rPr>
              <w:t xml:space="preserve">X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300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18"/>
                <w:szCs w:val="18"/>
              </w:rPr>
              <w:t xml:space="preserve">T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81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18"/>
                <w:szCs w:val="18"/>
              </w:rPr>
              <w:t xml:space="preserve">Z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70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18"/>
                <w:szCs w:val="18"/>
              </w:rPr>
              <w:t xml:space="preserve">C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$19.60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18"/>
                <w:szCs w:val="18"/>
              </w:rPr>
              <w:t xml:space="preserve">Q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144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18"/>
                <w:szCs w:val="18"/>
              </w:rPr>
              <w:t xml:space="preserve">N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$40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18"/>
                <w:szCs w:val="18"/>
              </w:rPr>
              <w:t xml:space="preserve">E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90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18"/>
                <w:szCs w:val="18"/>
              </w:rPr>
              <w:t xml:space="preserve">E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$140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18"/>
                <w:szCs w:val="18"/>
              </w:rPr>
              <w:t xml:space="preserve">P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180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18"/>
                <w:szCs w:val="18"/>
              </w:rPr>
              <w:t xml:space="preserve">R</w:t>
            </w:r>
          </w:p>
        </w:tc>
      </w:tr>
    </w:tbl>
    <w:p>
      <w:pPr>
        <w:spacing w:before="0" w:after="0" w:line="60" w:lineRule="auto"/>
      </w:pPr>
    </w:p>
    <w:tbl>
      <w:tblPr>
        <w:tblW w:w="630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20" w:type="dxa"/>
          <w:left w:w="50" w:type="dxa"/>
          <w:bottom w:w="20" w:type="dxa"/>
          <w:right w:w="50" w:type="dxa"/>
        </w:tblCellMar>
        <w:tblLook w:val="0000" w:firstRow="0" w:lastRow="0" w:firstColumn="0" w:lastColumn="0" w:noHBand="1" w:noVBand="1"/>
      </w:tblPr>
      <w:tblGrid>
        <w:gridCol w:w="900"/>
        <w:gridCol w:w="900"/>
        <w:gridCol w:w="900"/>
        <w:gridCol w:w="900"/>
        <w:gridCol w:w="900"/>
        <w:gridCol w:w="900"/>
        <w:gridCol w:w="900"/>
      </w:tblGrid>
      <w:tr>
        <w:trPr>
          <w:cantSplit/>
          <w:trHeight w:val="540" w:hRule="atLeast"/>
        </w:trPr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#2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#3b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#4b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#5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#6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#7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#8a</w:t>
            </w:r>
          </w:p>
        </w:tc>
      </w:tr>
    </w:tbl>
    <w:p>
      <w:pPr>
        <w:spacing w:before="0" w:after="0" w:line="4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40" w:type="dxa"/>
          <w:left w:w="12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2000"/>
        <w:gridCol w:w="2300"/>
        <w:gridCol w:w="2100"/>
        <w:gridCol w:w="3104"/>
      </w:tblGrid>
      <w:tr>
        <w:trPr>
          <w:cantSplit/>
          <w:trHeight w:val="320" w:hRule="atLeast"/>
        </w:trPr>
        <w:tc>
          <w:tcPr>
            <w:tcW w:w="20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CHECK YOURSELF</w:t>
            </w:r>
          </w:p>
        </w:tc>
        <w:tc>
          <w:tcPr>
            <w:tcW w:w="23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can do this on my own</w:t>
            </w:r>
          </w:p>
        </w:tc>
        <w:tc>
          <w:tcPr>
            <w:tcW w:w="21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need a little help</w:t>
            </w:r>
          </w:p>
        </w:tc>
        <w:tc>
          <w:tcPr>
            <w:tcW w:w="310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have a question about #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u w:val="single"/>
              </w:rPr>
              <w:t xml:space="preserve">        </w:t>
            </w:r>
          </w:p>
        </w:tc>
      </w:tr>
    </w:tbl>
    <w:p>
      <w:pPr>
        <w:spacing w:before="0" w:after="0" w:line="20" w:lineRule="exact"/>
      </w:pPr>
    </w:p>
    <w:sectPr>
      <w:footerReference w:type="default" r:id="rIdFooter1"/>
      <w:pgSz w:w="12240" w:h="15840"/>
      <w:pgMar w:top="893" w:right="1224" w:bottom="835" w:left="1512" w:header="432" w:footer="432" w:gutter="0"/>
      <w:cols w:space="72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" w:lineRule="auto"/>
    </w:pP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892"/>
      <w:gridCol w:w="3612"/>
    </w:tblGrid>
    <w:tr>
      <w:trPr>
        <w:cantSplit/>
      </w:trPr>
      <w:tc>
        <w:tcPr>
          <w:tcW w:w="5892" w:type="dxa"/>
          <w:vAlign w:val="top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Grade 6 Mathematics  ·  Unit 4: Working with Percents</w:t>
          </w:r>
        </w:p>
      </w:tc>
      <w:tc>
        <w:tcPr>
          <w:tcW w:w="3612" w:type="dxa"/>
          <w:vAlign w:val="top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Lesson 4-5  ·  Session 1  ·  Practice Form B</w:t>
          </w:r>
        </w:p>
      </w:tc>
    </w:tr>
  </w:tbl>
</w:ftr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venir Next" w:hAnsi="Avenir Next" w:cs="Avenir Next" w:eastAsia="Avenir Next"/>
        <w:color w:val="1A1A1A"/>
        <w:sz w:val="20"/>
        <w:szCs w:val="20"/>
        <w:lang w:val="en-US"/>
      </w:rPr>
    </w:rPrDefault>
    <w:pPrDefault>
      <w:pPr>
        <w:spacing w:before="0" w:after="0" w:line="264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er1" Type="http://schemas.openxmlformats.org/officeDocument/2006/relationships/footer" Target="footer1.xml"/><Relationship Id="rIdImg1" Type="http://schemas.openxmlformats.org/officeDocument/2006/relationships/image" Target="media/image1.png"/><Relationship Id="rIdImg2" Type="http://schemas.openxmlformats.org/officeDocument/2006/relationships/image" Target="media/image2.png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Lesson 4-5 Session 1 Practice Form B</dc:title>
  <dc:subject>Find the Whole</dc:subject>
  <dc:creator>Neft Teacher</dc:creator>
  <dcterms:created xsi:type="dcterms:W3CDTF">2026-10-08T12:07:11Z</dcterms:created>
  <dcterms:modified xsi:type="dcterms:W3CDTF">2026-10-08T12:07:11Z</dcterms:modified>
</cp:coreProperties>
</file>