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Trapezoids by Decomposing · I can find the area of a trapezoid by decomposing it into a rectangle and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The Trapezoid Area Formula · I can find the area of a trapezoid using the trapezoid area formula.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Trapezoids by Decomposing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trapezoid by decomposing it into a rectangle and triangles.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Rectangle 9 × 12 = 108 yd²; triangle ½ × 8 × 12 = 48 yd²; total 156 yd²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only the supplied parallel bases and height; do not infer symmetry from appearance.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12 × 7 = 84 cm²  b. 2 × (½ × 4 × 7) = 28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only the supplied parallel bases and height; do not infer symmetry from appearance.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Add the areas of the pieces.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Add the areas of the pieces.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Assumes all trapezoids are isosceles..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only the supplied parallel bases and height; do not infer symmetry from appearance.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whole leftover (long base − short base) as the base of EACH of two triangles instead of splitting it in 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Finding only the rectangle and forgetting to add the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area for bases 6 m and 14 m, height 3 m, by decomposition.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30 m²; rectangle 18 plus total triangle area 12 is one valid decomposition.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Area 32 cm². A valid decomposition may use a 5 × 4 rectangle and triangle areas totaling 12. The leftover bases sum to 6 but need not be equal unless the geometry supports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Assumes all trapezoids are isosceles.. Use mark only the supplied parallel bases and height; do not infer symmetry from appearance.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The Trapezoid Area Formula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trapezoid using the trapezoid area formula.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½ × 14 × 4 = 28 cm²  b. ½ × 26 × 3 = 39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Identify the two parallel lengths that combine when a copy is rotated.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½ × (12 + 20) × 6 = ½ × 32 × 6 = 96 ft²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Identify the two parallel lengths that combine when a copy is rotated.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½ × (5 + 13) × 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½ × (5 + 13) × 4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Adds the slanted sides instead of parallel bases..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Identify the two parallel lengths that combine when a copy is rotated.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Forgetting the ½ (finding (b1 + b2) × h, which is the area of two trapezoids).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slanted side as the height or as a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Bases 8 cm and 12 cm, height 6 cm: explain and find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60 cm²; half the area of the 20-by-6 parallelogram formed by two copies.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Combined base 20 m and height 5 m: area 100 m²; one trapezoid is 50 m². Formula (7+13) × 5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Adds the slanted sides instead of parallel bases.. Use identify the two parallel lengths that combine when a copy is rotated.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