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4700" w:leader="underscore"/>
          <w:tab w:val="left" w:pos="7250" w:leader="underscore"/>
          <w:tab w:val="right" w:pos="9504" w:leader="underscore"/>
        </w:tabs>
        <w:spacing w:after="90"/>
      </w:pPr>
      <w:r>
        <w:rPr>
          <w:rFonts w:ascii="Avenir Next" w:cs="Avenir Next" w:eastAsia="Avenir Next" w:hAnsi="Avenir Next"/>
          <w:color w:val="1A1A1A"/>
          <w:sz w:val="20"/>
          <w:szCs w:val="20"/>
        </w:rPr>
        <w:t xml:space="preserve">Name</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rPr>
        <w:t xml:space="preserve">   Date</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rPr>
        <w:t xml:space="preserve">   Period</w:t>
      </w:r>
      <w:r>
        <w:rPr>
          <w:rFonts w:ascii="Avenir Next" w:cs="Avenir Next" w:eastAsia="Avenir Next" w:hAnsi="Avenir Next"/>
          <w:color w:val="1A1A1A"/>
          <w:sz w:val="20"/>
          <w:szCs w:val="20"/>
        </w:rPr>
        <w:t xml:space="preserve">	</w:t>
      </w:r>
    </w:p>
    <w:p>
      <w:pPr>
        <w:keepNext/>
        <w:spacing w:after="10"/>
      </w:pPr>
      <w:r>
        <w:rPr>
          <w:rFonts w:ascii="Avenir Next" w:cs="Avenir Next" w:eastAsia="Avenir Next" w:hAnsi="Avenir Next"/>
          <w:b/>
          <w:bCs/>
          <w:caps/>
          <w:color w:val="003A70"/>
          <w:spacing w:val="12"/>
          <w:sz w:val="19"/>
          <w:szCs w:val="19"/>
        </w:rPr>
        <w:t xml:space="preserve">Lesson 9-2  ·  Session 2  ·  Guided Steps  ·  Form B</w:t>
      </w:r>
    </w:p>
    <w:p>
      <w:pPr>
        <w:keepNext/>
        <w:spacing w:after="10"/>
      </w:pPr>
      <w:r>
        <w:rPr>
          <w:rFonts w:ascii="Avenir Next" w:cs="Avenir Next" w:eastAsia="Avenir Next" w:hAnsi="Avenir Next"/>
          <w:b/>
          <w:bCs/>
          <w:color w:val="1A1A1A"/>
          <w:sz w:val="36"/>
          <w:szCs w:val="36"/>
        </w:rPr>
        <w:t xml:space="preserve">Analyzing a Graph</w:t>
      </w:r>
    </w:p>
    <w:p>
      <w:pPr>
        <w:pBdr>
          <w:bottom w:val="single" w:color="C9CDD2" w:sz="4" w:space="5"/>
        </w:pBdr>
        <w:spacing w:after="80"/>
      </w:pPr>
      <w:r>
        <w:rPr>
          <w:rFonts w:ascii="Avenir Next" w:cs="Avenir Next" w:eastAsia="Avenir Next" w:hAnsi="Avenir Next"/>
          <w:color w:val="1A1A1A"/>
          <w:sz w:val="19"/>
          <w:szCs w:val="19"/>
        </w:rPr>
        <w:t xml:space="preserve">Learning target — I can read a relationship off a graph and describe the rate it shows. · 6.EE.C.9</w:t>
      </w: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9504"/>
      </w:tblGrid>
      <w:tr>
        <w:trPr>
          <w:cantSplit/>
        </w:trPr>
        <w:tc>
          <w:tcPr>
            <w:tcW w:type="dxa" w:w="9504"/>
            <w:tcBorders>
              <w:top w:val="single" w:color="C9CDD2" w:sz="4"/>
              <w:left w:val="single" w:color="C9CDD2" w:sz="4"/>
              <w:bottom w:val="single" w:color="C9CDD2" w:sz="4"/>
              <w:right w:val="single" w:color="C9CDD2" w:sz="4"/>
            </w:tcBorders>
            <w:shd w:fill="F2F4F6" w:color="auto" w:val="clear"/>
            <w:tcMar>
              <w:top w:type="dxa" w:w="80"/>
              <w:left w:type="dxa" w:w="120"/>
              <w:bottom w:type="dxa" w:w="80"/>
              <w:right w:type="dxa" w:w="120"/>
            </w:tcMar>
          </w:tcPr>
          <w:p>
            <w:pPr>
              <w:spacing w:after="40"/>
            </w:pPr>
            <w:r>
              <w:rPr>
                <w:rFonts w:ascii="Avenir Next" w:cs="Avenir Next" w:eastAsia="Avenir Next" w:hAnsi="Avenir Next"/>
                <w:b/>
                <w:bCs/>
                <w:color w:val="003A70"/>
                <w:sz w:val="18"/>
                <w:szCs w:val="18"/>
              </w:rPr>
              <w:t xml:space="preserve">REMEMBER</w:t>
            </w:r>
          </w:p>
          <w:p>
            <w:pPr>
              <w:spacing w:after="20" w:line="276"/>
            </w:pPr>
            <w:r>
              <w:rPr>
                <w:rFonts w:ascii="Avenir Next" w:cs="Avenir Next" w:eastAsia="Avenir Next" w:hAnsi="Avenir Next"/>
                <w:color w:val="1A1A1A"/>
                <w:sz w:val="20"/>
                <w:szCs w:val="20"/>
              </w:rPr>
              <w:t xml:space="preserve">•  The rate of change is how much y goes up when x goes up by 1: change in y ÷ change in x.</w:t>
            </w:r>
          </w:p>
          <w:p>
            <w:pPr>
              <w:spacing w:after="20" w:line="276"/>
            </w:pPr>
            <w:r>
              <w:rPr>
                <w:rFonts w:ascii="Avenir Next" w:cs="Avenir Next" w:eastAsia="Avenir Next" w:hAnsi="Avenir Next"/>
                <w:color w:val="1A1A1A"/>
                <w:sz w:val="20"/>
                <w:szCs w:val="20"/>
              </w:rPr>
              <w:t xml:space="preserve">•  With the same scales, a steeper line has a greater rate.</w:t>
            </w:r>
          </w:p>
        </w:tc>
      </w:tr>
    </w:tbl>
    <w:p>
      <w:pPr>
        <w:keepNext/>
        <w:pBdr>
          <w:bottom w:val="single" w:color="C9CDD2" w:sz="4" w:space="3"/>
        </w:pBdr>
        <w:spacing w:after="60" w:before="160"/>
      </w:pPr>
      <w:r>
        <w:rPr>
          <w:rFonts w:ascii="Avenir Next" w:cs="Avenir Next" w:eastAsia="Avenir Next" w:hAnsi="Avenir Next"/>
          <w:b/>
          <w:bCs/>
          <w:color w:val="003A70"/>
          <w:spacing w:val="12"/>
          <w:sz w:val="19"/>
          <w:szCs w:val="19"/>
        </w:rPr>
        <w:t xml:space="preserve">GUIDED PRACTICE</w:t>
      </w:r>
      <w:r>
        <w:rPr>
          <w:rFonts w:ascii="Avenir Next" w:cs="Avenir Next" w:eastAsia="Avenir Next" w:hAnsi="Avenir Next"/>
          <w:i/>
          <w:iCs/>
          <w:color w:val="555555"/>
          <w:sz w:val="17"/>
          <w:szCs w:val="17"/>
        </w:rPr>
        <w:t xml:space="preserve">  fill in each blank — problems 1–4</w:t>
      </w: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9504"/>
      </w:tblGrid>
      <w:tr>
        <w:trPr>
          <w:cantSplit/>
        </w:trPr>
        <w:tc>
          <w:tcPr>
            <w:tcW w:type="dxa" w:w="9504"/>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1.</w:t>
            </w:r>
            <w:r>
              <w:rPr>
                <w:rFonts w:ascii="Avenir Next" w:cs="Avenir Next" w:eastAsia="Avenir Next" w:hAnsi="Avenir Next"/>
                <w:color w:val="1A1A1A"/>
                <w:sz w:val="20"/>
                <w:szCs w:val="20"/>
              </w:rPr>
              <w:t xml:space="preserve">  Find the rate of change of a line through the two points.</w:t>
            </w:r>
          </w:p>
          <w:tbl>
            <w:tblPr>
              <w:tblW w:type="dxa" w:w="9264"/>
              <w:tblBorders>
                <w:top w:val="single" w:color="auto" w:sz="4"/>
                <w:left w:val="single" w:color="auto" w:sz="4"/>
                <w:bottom w:val="single" w:color="auto" w:sz="4"/>
                <w:right w:val="single" w:color="auto" w:sz="4"/>
                <w:insideH w:val="single" w:color="auto" w:sz="4"/>
                <w:insideV w:val="single" w:color="auto" w:sz="4"/>
              </w:tblBorders>
            </w:tblPr>
            <w:tblGrid>
              <w:gridCol w:w="4632"/>
              <w:gridCol w:w="4632"/>
            </w:tblGrid>
            <w:tr>
              <w:trPr>
                <w:cantSplit/>
              </w:trPr>
              <w:tc>
                <w:tcPr>
                  <w:tcW w:type="dxa" w:w="4632"/>
                  <w:tcBorders>
                    <w:top w:val="single" w:color="C9CDD2" w:sz="4"/>
                    <w:left w:val="single" w:color="C9CDD2" w:sz="4"/>
                    <w:bottom w:val="single" w:color="C9CDD2" w:sz="4"/>
                    <w:right w:val="single" w:color="C9CDD2" w:sz="4"/>
                  </w:tcBorders>
                  <w:tcMar>
                    <w:top w:type="dxa" w:w="60"/>
                    <w:left w:type="dxa" w:w="60"/>
                    <w:bottom w:type="dxa" w:w="60"/>
                    <w:right w:type="dxa" w:w="60"/>
                  </w:tcMar>
                </w:tcPr>
                <w:p>
                  <w:pPr>
                    <w:spacing w:after="30" w:before="40"/>
                  </w:pPr>
                  <w:r>
                    <w:rPr>
                      <w:rFonts w:ascii="Avenir Next" w:cs="Avenir Next" w:eastAsia="Avenir Next" w:hAnsi="Avenir Next"/>
                      <w:b/>
                      <w:bCs/>
                      <w:color w:val="1A1A1A"/>
                      <w:sz w:val="20"/>
                      <w:szCs w:val="20"/>
                    </w:rPr>
                    <w:t xml:space="preserve">a.</w:t>
                  </w:r>
                  <w:r>
                    <w:rPr>
                      <w:rFonts w:ascii="Avenir Next" w:cs="Avenir Next" w:eastAsia="Avenir Next" w:hAnsi="Avenir Next"/>
                      <w:color w:val="1A1A1A"/>
                      <w:sz w:val="20"/>
                      <w:szCs w:val="20"/>
                    </w:rPr>
                    <w:t xml:space="preserve">  (1, 6) and (4, 24)</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1  </w:t>
                  </w:r>
                  <w:r>
                    <w:rPr>
                      <w:rFonts w:ascii="Avenir Next" w:cs="Avenir Next" w:eastAsia="Avenir Next" w:hAnsi="Avenir Next"/>
                      <w:color w:val="1A1A1A"/>
                      <w:sz w:val="20"/>
                      <w:szCs w:val="20"/>
                    </w:rPr>
                    <w:t xml:space="preserve">y change: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2  </w:t>
                  </w:r>
                  <w:r>
                    <w:rPr>
                      <w:rFonts w:ascii="Avenir Next" w:cs="Avenir Next" w:eastAsia="Avenir Next" w:hAnsi="Avenir Next"/>
                      <w:color w:val="1A1A1A"/>
                      <w:sz w:val="20"/>
                      <w:szCs w:val="20"/>
                    </w:rPr>
                    <w:t xml:space="preserve">x change: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3  </w:t>
                  </w:r>
                  <w:r>
                    <w:rPr>
                      <w:rFonts w:ascii="Avenir Next" w:cs="Avenir Next" w:eastAsia="Avenir Next" w:hAnsi="Avenir Next"/>
                      <w:color w:val="1A1A1A"/>
                      <w:sz w:val="20"/>
                      <w:szCs w:val="20"/>
                    </w:rPr>
                    <w:t xml:space="preserve">Rate: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p>
              </w:tc>
              <w:tc>
                <w:tcPr>
                  <w:tcW w:type="dxa" w:w="4632"/>
                  <w:tcBorders>
                    <w:top w:val="single" w:color="C9CDD2" w:sz="4"/>
                    <w:left w:val="single" w:color="C9CDD2" w:sz="4"/>
                    <w:bottom w:val="single" w:color="C9CDD2" w:sz="4"/>
                    <w:right w:val="single" w:color="C9CDD2" w:sz="4"/>
                  </w:tcBorders>
                  <w:tcMar>
                    <w:top w:type="dxa" w:w="60"/>
                    <w:left w:type="dxa" w:w="60"/>
                    <w:bottom w:type="dxa" w:w="60"/>
                    <w:right w:type="dxa" w:w="60"/>
                  </w:tcMar>
                </w:tcPr>
                <w:p>
                  <w:pPr>
                    <w:spacing w:after="30" w:before="40"/>
                  </w:pPr>
                  <w:r>
                    <w:rPr>
                      <w:rFonts w:ascii="Avenir Next" w:cs="Avenir Next" w:eastAsia="Avenir Next" w:hAnsi="Avenir Next"/>
                      <w:b/>
                      <w:bCs/>
                      <w:color w:val="1A1A1A"/>
                      <w:sz w:val="20"/>
                      <w:szCs w:val="20"/>
                    </w:rPr>
                    <w:t xml:space="preserve">b.</w:t>
                  </w:r>
                  <w:r>
                    <w:rPr>
                      <w:rFonts w:ascii="Avenir Next" w:cs="Avenir Next" w:eastAsia="Avenir Next" w:hAnsi="Avenir Next"/>
                      <w:color w:val="1A1A1A"/>
                      <w:sz w:val="20"/>
                      <w:szCs w:val="20"/>
                    </w:rPr>
                    <w:t xml:space="preserve">  (3, 12) and (5, 20)</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1  </w:t>
                  </w:r>
                  <w:r>
                    <w:rPr>
                      <w:rFonts w:ascii="Avenir Next" w:cs="Avenir Next" w:eastAsia="Avenir Next" w:hAnsi="Avenir Next"/>
                      <w:color w:val="1A1A1A"/>
                      <w:sz w:val="20"/>
                      <w:szCs w:val="20"/>
                    </w:rPr>
                    <w:t xml:space="preserve">y change: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2  </w:t>
                  </w:r>
                  <w:r>
                    <w:rPr>
                      <w:rFonts w:ascii="Avenir Next" w:cs="Avenir Next" w:eastAsia="Avenir Next" w:hAnsi="Avenir Next"/>
                      <w:color w:val="1A1A1A"/>
                      <w:sz w:val="20"/>
                      <w:szCs w:val="20"/>
                    </w:rPr>
                    <w:t xml:space="preserve">x change: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3  </w:t>
                  </w:r>
                  <w:r>
                    <w:rPr>
                      <w:rFonts w:ascii="Avenir Next" w:cs="Avenir Next" w:eastAsia="Avenir Next" w:hAnsi="Avenir Next"/>
                      <w:color w:val="1A1A1A"/>
                      <w:sz w:val="20"/>
                      <w:szCs w:val="20"/>
                    </w:rPr>
                    <w:t xml:space="preserve">Rate: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p>
              </w:tc>
            </w:tr>
          </w:tbl>
          <w:p>
            <w:pPr>
              <w:spacing w:after="0" w:before="0" w:line="120"/>
            </w:pPr>
          </w:p>
          <w:tbl>
            <w:tblPr>
              <w:tblW w:type="dxa" w:w="9264"/>
              <w:tblBorders>
                <w:top w:val="single" w:color="auto" w:sz="4"/>
                <w:left w:val="single" w:color="auto" w:sz="4"/>
                <w:bottom w:val="single" w:color="auto" w:sz="4"/>
                <w:right w:val="single" w:color="auto" w:sz="4"/>
                <w:insideH w:val="single" w:color="auto" w:sz="4"/>
                <w:insideV w:val="single" w:color="auto" w:sz="4"/>
              </w:tblBorders>
            </w:tblPr>
            <w:tblGrid>
              <w:gridCol w:w="4632"/>
              <w:gridCol w:w="4632"/>
            </w:tblGrid>
            <w:tr>
              <w:trPr>
                <w:cantSplit/>
              </w:trPr>
              <w:tc>
                <w:tcPr>
                  <w:tcW w:type="dxa" w:w="4632"/>
                  <w:tcBorders>
                    <w:top w:val="single" w:color="C9CDD2" w:sz="4"/>
                    <w:left w:val="single" w:color="C9CDD2" w:sz="4"/>
                    <w:bottom w:val="single" w:color="C9CDD2" w:sz="4"/>
                    <w:right w:val="single" w:color="C9CDD2" w:sz="4"/>
                  </w:tcBorders>
                  <w:tcMar>
                    <w:top w:type="dxa" w:w="60"/>
                    <w:left w:type="dxa" w:w="60"/>
                    <w:bottom w:type="dxa" w:w="60"/>
                    <w:right w:type="dxa" w:w="60"/>
                  </w:tcMar>
                </w:tcPr>
                <w:p>
                  <w:pPr>
                    <w:spacing w:after="30" w:before="40"/>
                  </w:pPr>
                  <w:r>
                    <w:rPr>
                      <w:rFonts w:ascii="Avenir Next" w:cs="Avenir Next" w:eastAsia="Avenir Next" w:hAnsi="Avenir Next"/>
                      <w:b/>
                      <w:bCs/>
                      <w:color w:val="1A1A1A"/>
                      <w:sz w:val="20"/>
                      <w:szCs w:val="20"/>
                    </w:rPr>
                    <w:t xml:space="preserve">c.</w:t>
                  </w:r>
                  <w:r>
                    <w:rPr>
                      <w:rFonts w:ascii="Avenir Next" w:cs="Avenir Next" w:eastAsia="Avenir Next" w:hAnsi="Avenir Next"/>
                      <w:color w:val="1A1A1A"/>
                      <w:sz w:val="20"/>
                      <w:szCs w:val="20"/>
                    </w:rPr>
                    <w:t xml:space="preserve">  (2, 16) and (3, 24)</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1  </w:t>
                  </w:r>
                  <w:r>
                    <w:rPr>
                      <w:rFonts w:ascii="Avenir Next" w:cs="Avenir Next" w:eastAsia="Avenir Next" w:hAnsi="Avenir Next"/>
                      <w:color w:val="1A1A1A"/>
                      <w:sz w:val="20"/>
                      <w:szCs w:val="20"/>
                    </w:rPr>
                    <w:t xml:space="preserve">y change: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2  </w:t>
                  </w:r>
                  <w:r>
                    <w:rPr>
                      <w:rFonts w:ascii="Avenir Next" w:cs="Avenir Next" w:eastAsia="Avenir Next" w:hAnsi="Avenir Next"/>
                      <w:color w:val="1A1A1A"/>
                      <w:sz w:val="20"/>
                      <w:szCs w:val="20"/>
                    </w:rPr>
                    <w:t xml:space="preserve">x change: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3  </w:t>
                  </w:r>
                  <w:r>
                    <w:rPr>
                      <w:rFonts w:ascii="Avenir Next" w:cs="Avenir Next" w:eastAsia="Avenir Next" w:hAnsi="Avenir Next"/>
                      <w:color w:val="1A1A1A"/>
                      <w:sz w:val="20"/>
                      <w:szCs w:val="20"/>
                    </w:rPr>
                    <w:t xml:space="preserve">Rate: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p>
              </w:tc>
              <w:tc>
                <w:tcPr>
                  <w:tcW w:type="dxa" w:w="4632"/>
                  <w:tcBorders>
                    <w:top w:val="single" w:color="C9CDD2" w:sz="4"/>
                    <w:left w:val="single" w:color="C9CDD2" w:sz="4"/>
                    <w:bottom w:val="single" w:color="C9CDD2" w:sz="4"/>
                    <w:right w:val="single" w:color="C9CDD2" w:sz="4"/>
                  </w:tcBorders>
                  <w:tcMar>
                    <w:top w:type="dxa" w:w="60"/>
                    <w:left w:type="dxa" w:w="60"/>
                    <w:bottom w:type="dxa" w:w="60"/>
                    <w:right w:type="dxa" w:w="60"/>
                  </w:tcMar>
                </w:tcPr>
                <w:p>
                  <w:pPr>
                    <w:spacing w:after="30" w:before="40"/>
                  </w:pPr>
                  <w:r>
                    <w:rPr>
                      <w:rFonts w:ascii="Avenir Next" w:cs="Avenir Next" w:eastAsia="Avenir Next" w:hAnsi="Avenir Next"/>
                      <w:b/>
                      <w:bCs/>
                      <w:color w:val="1A1A1A"/>
                      <w:sz w:val="20"/>
                      <w:szCs w:val="20"/>
                    </w:rPr>
                    <w:t xml:space="preserve">d.</w:t>
                  </w:r>
                  <w:r>
                    <w:rPr>
                      <w:rFonts w:ascii="Avenir Next" w:cs="Avenir Next" w:eastAsia="Avenir Next" w:hAnsi="Avenir Next"/>
                      <w:color w:val="1A1A1A"/>
                      <w:sz w:val="20"/>
                      <w:szCs w:val="20"/>
                    </w:rPr>
                    <w:t xml:space="preserve">  (1, 11) and (3, 33)</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1  </w:t>
                  </w:r>
                  <w:r>
                    <w:rPr>
                      <w:rFonts w:ascii="Avenir Next" w:cs="Avenir Next" w:eastAsia="Avenir Next" w:hAnsi="Avenir Next"/>
                      <w:color w:val="1A1A1A"/>
                      <w:sz w:val="20"/>
                      <w:szCs w:val="20"/>
                    </w:rPr>
                    <w:t xml:space="preserve">y change: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2  </w:t>
                  </w:r>
                  <w:r>
                    <w:rPr>
                      <w:rFonts w:ascii="Avenir Next" w:cs="Avenir Next" w:eastAsia="Avenir Next" w:hAnsi="Avenir Next"/>
                      <w:color w:val="1A1A1A"/>
                      <w:sz w:val="20"/>
                      <w:szCs w:val="20"/>
                    </w:rPr>
                    <w:t xml:space="preserve">x change: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3  </w:t>
                  </w:r>
                  <w:r>
                    <w:rPr>
                      <w:rFonts w:ascii="Avenir Next" w:cs="Avenir Next" w:eastAsia="Avenir Next" w:hAnsi="Avenir Next"/>
                      <w:color w:val="1A1A1A"/>
                      <w:sz w:val="20"/>
                      <w:szCs w:val="20"/>
                    </w:rPr>
                    <w:t xml:space="preserve">Rate: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p>
              </w:tc>
            </w:tr>
          </w:tbl>
          <w:p>
            <w:pPr>
              <w:spacing w:after="0" w:before="0" w:line="120"/>
            </w:pPr>
          </w:p>
        </w:tc>
      </w:tr>
    </w:tbl>
    <w:p>
      <w:pPr>
        <w:spacing w:after="0" w:before="0" w:line="120"/>
      </w:pP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6400"/>
        <w:gridCol w:w="3104"/>
      </w:tblGrid>
      <w:tr>
        <w:trPr>
          <w:cantSplit/>
        </w:trPr>
        <w:tc>
          <w:tcPr>
            <w:tcW w:type="dxa" w:w="6400"/>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2.</w:t>
            </w:r>
            <w:r>
              <w:rPr>
                <w:rFonts w:ascii="Avenir Next" w:cs="Avenir Next" w:eastAsia="Avenir Next" w:hAnsi="Avenir Next"/>
                <w:color w:val="1A1A1A"/>
                <w:sz w:val="20"/>
                <w:szCs w:val="20"/>
              </w:rPr>
              <w:t xml:space="preserve">  </w:t>
            </w:r>
            <w:r>
              <w:rPr>
                <w:rFonts w:ascii="Avenir Next" w:cs="Avenir Next" w:eastAsia="Avenir Next" w:hAnsi="Avenir Next"/>
                <w:b/>
                <w:bCs/>
                <w:color w:val="1A1A1A"/>
                <w:sz w:val="20"/>
                <w:szCs w:val="20"/>
              </w:rPr>
              <w:t xml:space="preserve">Kayak Rental.</w:t>
            </w:r>
            <w:r>
              <w:rPr>
                <w:rFonts w:ascii="Avenir Next" w:cs="Avenir Next" w:eastAsia="Avenir Next" w:hAnsi="Avenir Next"/>
                <w:color w:val="1A1A1A"/>
                <w:sz w:val="20"/>
                <w:szCs w:val="20"/>
              </w:rPr>
              <w:t xml:space="preserve">  The graph shows the cost of renting a kayak.</w:t>
            </w:r>
          </w:p>
          <w:p>
            <w:pPr>
              <w:spacing w:after="30" w:before="40"/>
            </w:pPr>
            <w:r>
              <w:rPr>
                <w:rFonts w:ascii="Avenir Next" w:cs="Avenir Next" w:eastAsia="Avenir Next" w:hAnsi="Avenir Next"/>
                <w:b/>
                <w:bCs/>
                <w:color w:val="1A1A1A"/>
                <w:sz w:val="20"/>
                <w:szCs w:val="20"/>
              </w:rPr>
              <w:t xml:space="preserve">a.</w:t>
            </w:r>
            <w:r>
              <w:rPr>
                <w:rFonts w:ascii="Avenir Next" w:cs="Avenir Next" w:eastAsia="Avenir Next" w:hAnsi="Avenir Next"/>
                <w:color w:val="1A1A1A"/>
                <w:sz w:val="20"/>
                <w:szCs w:val="20"/>
              </w:rPr>
              <w:t xml:space="preserve">  What does (4, 24) mean?</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1  </w:t>
            </w:r>
            <w:r>
              <w:rPr>
                <w:rFonts w:ascii="Avenir Next" w:cs="Avenir Next" w:eastAsia="Avenir Next" w:hAnsi="Avenir Next"/>
                <w:color w:val="1A1A1A"/>
                <w:sz w:val="20"/>
                <w:szCs w:val="20"/>
              </w:rPr>
              <w:t xml:space="preserve">x = 4 means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hours</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2  </w:t>
            </w:r>
            <w:r>
              <w:rPr>
                <w:rFonts w:ascii="Avenir Next" w:cs="Avenir Next" w:eastAsia="Avenir Next" w:hAnsi="Avenir Next"/>
                <w:color w:val="1A1A1A"/>
                <w:sz w:val="20"/>
                <w:szCs w:val="20"/>
              </w:rPr>
              <w:t xml:space="preserve">y = 24 means $ </w:t>
            </w:r>
            <w:r>
              <w:rPr>
                <w:rFonts w:ascii="Avenir Next" w:cs="Avenir Next" w:eastAsia="Avenir Next" w:hAnsi="Avenir Next"/>
                <w:color w:val="1A1A1A"/>
                <w:sz w:val="20"/>
                <w:szCs w:val="20"/>
                <w:u w:val="single"/>
              </w:rPr>
              <w:t xml:space="preserve">       </w:t>
            </w:r>
          </w:p>
          <w:p>
            <w:pPr>
              <w:spacing w:after="30" w:before="40"/>
            </w:pPr>
            <w:r>
              <w:rPr>
                <w:rFonts w:ascii="Avenir Next" w:cs="Avenir Next" w:eastAsia="Avenir Next" w:hAnsi="Avenir Next"/>
                <w:color w:val="1A1A1A"/>
                <w:sz w:val="20"/>
                <w:szCs w:val="20"/>
              </w:rPr>
              <w:t xml:space="preserve">Meaning: </w:t>
            </w:r>
            <w:r>
              <w:rPr>
                <w:rFonts w:ascii="Avenir Next" w:cs="Avenir Next" w:eastAsia="Avenir Next" w:hAnsi="Avenir Next"/>
                <w:color w:val="1A1A1A"/>
                <w:sz w:val="20"/>
                <w:szCs w:val="20"/>
                <w:u w:val="single"/>
              </w:rPr>
              <w:t xml:space="preserve">                                              </w:t>
            </w:r>
          </w:p>
          <w:p>
            <w:pPr>
              <w:spacing w:after="30" w:before="40"/>
            </w:pPr>
            <w:r>
              <w:rPr>
                <w:rFonts w:ascii="Avenir Next" w:cs="Avenir Next" w:eastAsia="Avenir Next" w:hAnsi="Avenir Next"/>
                <w:b/>
                <w:bCs/>
                <w:color w:val="1A1A1A"/>
                <w:sz w:val="20"/>
                <w:szCs w:val="20"/>
              </w:rPr>
              <w:t xml:space="preserve">b.</w:t>
            </w:r>
            <w:r>
              <w:rPr>
                <w:rFonts w:ascii="Avenir Next" w:cs="Avenir Next" w:eastAsia="Avenir Next" w:hAnsi="Avenir Next"/>
                <w:color w:val="1A1A1A"/>
                <w:sz w:val="20"/>
                <w:szCs w:val="20"/>
              </w:rPr>
              <w:t xml:space="preserve">  Cost for 1 hour:</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3  </w:t>
            </w:r>
            <w:r>
              <w:rPr>
                <w:rFonts w:ascii="Avenir Next" w:cs="Avenir Next" w:eastAsia="Avenir Next" w:hAnsi="Avenir Next"/>
                <w:color w:val="1A1A1A"/>
                <w:sz w:val="20"/>
                <w:szCs w:val="20"/>
              </w:rPr>
              <w:t xml:space="preserve">Read the graph at x = 1: y = $ </w:t>
            </w:r>
            <w:r>
              <w:rPr>
                <w:rFonts w:ascii="Avenir Next" w:cs="Avenir Next" w:eastAsia="Avenir Next" w:hAnsi="Avenir Next"/>
                <w:color w:val="1A1A1A"/>
                <w:sz w:val="20"/>
                <w:szCs w:val="20"/>
                <w:u w:val="single"/>
              </w:rPr>
              <w:t xml:space="preserve">       </w:t>
            </w:r>
          </w:p>
          <w:p>
            <w:pPr>
              <w:spacing w:after="30" w:before="40"/>
            </w:pPr>
            <w:r>
              <w:rPr>
                <w:rFonts w:ascii="Avenir Next" w:cs="Avenir Next" w:eastAsia="Avenir Next" w:hAnsi="Avenir Next"/>
                <w:b/>
                <w:bCs/>
                <w:color w:val="1A1A1A"/>
                <w:sz w:val="20"/>
                <w:szCs w:val="20"/>
              </w:rPr>
              <w:t xml:space="preserve">b.</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p>
          <w:p>
            <w:pPr>
              <w:spacing w:after="30" w:before="40"/>
            </w:pPr>
            <w:r>
              <w:rPr>
                <w:rFonts w:ascii="Avenir Next" w:cs="Avenir Next" w:eastAsia="Avenir Next" w:hAnsi="Avenir Next"/>
                <w:b/>
                <w:bCs/>
                <w:color w:val="1A1A1A"/>
                <w:sz w:val="20"/>
                <w:szCs w:val="20"/>
              </w:rPr>
              <w:t xml:space="preserve">c.</w:t>
            </w:r>
            <w:r>
              <w:rPr>
                <w:rFonts w:ascii="Avenir Next" w:cs="Avenir Next" w:eastAsia="Avenir Next" w:hAnsi="Avenir Next"/>
                <w:color w:val="1A1A1A"/>
                <w:sz w:val="20"/>
                <w:szCs w:val="20"/>
              </w:rPr>
              <w:t xml:space="preserve">  Cost for 3 hours:</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4  </w:t>
            </w:r>
            <w:r>
              <w:rPr>
                <w:rFonts w:ascii="Avenir Next" w:cs="Avenir Next" w:eastAsia="Avenir Next" w:hAnsi="Avenir Next"/>
                <w:color w:val="1A1A1A"/>
                <w:sz w:val="20"/>
                <w:szCs w:val="20"/>
              </w:rPr>
              <w:t xml:space="preserve">3 ×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 </w:t>
            </w:r>
            <w:r>
              <w:rPr>
                <w:rFonts w:ascii="Avenir Next" w:cs="Avenir Next" w:eastAsia="Avenir Next" w:hAnsi="Avenir Next"/>
                <w:color w:val="1A1A1A"/>
                <w:sz w:val="20"/>
                <w:szCs w:val="20"/>
                <w:u w:val="single"/>
              </w:rPr>
              <w:t xml:space="preserve">       </w:t>
            </w:r>
          </w:p>
          <w:p>
            <w:pPr>
              <w:spacing w:after="30" w:before="40"/>
            </w:pPr>
            <w:r>
              <w:rPr>
                <w:rFonts w:ascii="Avenir Next" w:cs="Avenir Next" w:eastAsia="Avenir Next" w:hAnsi="Avenir Next"/>
                <w:b/>
                <w:bCs/>
                <w:color w:val="1A1A1A"/>
                <w:sz w:val="20"/>
                <w:szCs w:val="20"/>
              </w:rPr>
              <w:t xml:space="preserve">c.</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p>
        </w:tc>
        <w:tc>
          <w:tcPr>
            <w:tcW w:type="dxa" w:w="3104"/>
            <w:tcBorders>
              <w:top w:val="single" w:color="C9CDD2" w:sz="4"/>
              <w:left w:val="single" w:color="C9CDD2" w:sz="4"/>
              <w:bottom w:val="single" w:color="C9CDD2" w:sz="4"/>
              <w:right w:val="single" w:color="C9CDD2" w:sz="4"/>
            </w:tcBorders>
            <w:tcMar>
              <w:top w:type="dxa" w:w="80"/>
              <w:left w:type="dxa" w:w="120"/>
              <w:bottom w:type="dxa" w:w="80"/>
              <w:right w:type="dxa" w:w="120"/>
            </w:tcMar>
            <w:vAlign w:val="center"/>
          </w:tcPr>
          <w:p>
            <w:pPr>
              <w:spacing w:after="40" w:before="40"/>
              <w:jc w:val="center"/>
            </w:pPr>
            <w:r>
              <w:drawing>
                <wp:inline distT="0" distB="0" distL="0" distR="0">
                  <wp:extent cx="1809750" cy="1485900"/>
                  <wp:effectExtent t="0" r="0" b="0" l="0"/>
                  <wp:docPr id="1" name="image1.png" descr="Figure from the source problem"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09750" cy="1485900"/>
                          </a:xfrm>
                          <a:prstGeom prst="rect">
                            <a:avLst/>
                          </a:prstGeom>
                        </pic:spPr>
                      </pic:pic>
                    </a:graphicData>
                  </a:graphic>
                </wp:inline>
              </w:drawing>
            </w:r>
          </w:p>
        </w:tc>
      </w:tr>
    </w:tbl>
    <w:p>
      <w:pPr>
        <w:spacing w:after="0" w:before="0" w:line="120"/>
      </w:pP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4752"/>
        <w:gridCol w:w="4752"/>
      </w:tblGrid>
      <w:tr>
        <w:trPr>
          <w:cantSplit/>
        </w:trPr>
        <w:tc>
          <w:tcPr>
            <w:tcW w:type="dxa" w:w="4752"/>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3.</w:t>
            </w:r>
            <w:r>
              <w:rPr>
                <w:rFonts w:ascii="Avenir Next" w:cs="Avenir Next" w:eastAsia="Avenir Next" w:hAnsi="Avenir Next"/>
                <w:color w:val="1A1A1A"/>
                <w:sz w:val="20"/>
                <w:szCs w:val="20"/>
              </w:rPr>
              <w:t xml:space="preserve">  </w:t>
            </w:r>
            <w:r>
              <w:rPr>
                <w:rFonts w:ascii="Avenir Next" w:cs="Avenir Next" w:eastAsia="Avenir Next" w:hAnsi="Avenir Next"/>
                <w:b/>
                <w:bCs/>
                <w:color w:val="1A1A1A"/>
                <w:sz w:val="20"/>
                <w:szCs w:val="20"/>
              </w:rPr>
              <w:t xml:space="preserve">Bike Trail.</w:t>
            </w:r>
            <w:r>
              <w:rPr>
                <w:rFonts w:ascii="Avenir Next" w:cs="Avenir Next" w:eastAsia="Avenir Next" w:hAnsi="Avenir Next"/>
                <w:color w:val="1A1A1A"/>
                <w:sz w:val="20"/>
                <w:szCs w:val="20"/>
              </w:rPr>
              <w:t xml:space="preserve">  A graph of hours (x) and miles (y) passes through (1, 3), (2, 6), (4, 12).</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1  </w:t>
            </w:r>
            <w:r>
              <w:rPr>
                <w:rFonts w:ascii="Avenir Next" w:cs="Avenir Next" w:eastAsia="Avenir Next" w:hAnsi="Avenir Next"/>
                <w:color w:val="1A1A1A"/>
                <w:sz w:val="20"/>
                <w:szCs w:val="20"/>
              </w:rPr>
              <w:t xml:space="preserve">Pick (2, 6): y ÷ x</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2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miles</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3  </w:t>
            </w:r>
            <w:r>
              <w:rPr>
                <w:rFonts w:ascii="Avenir Next" w:cs="Avenir Next" w:eastAsia="Avenir Next" w:hAnsi="Avenir Next"/>
                <w:color w:val="1A1A1A"/>
                <w:sz w:val="20"/>
                <w:szCs w:val="20"/>
              </w:rPr>
              <w:t xml:space="preserve">7 hours: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7 = </w:t>
            </w:r>
            <w:r>
              <w:rPr>
                <w:rFonts w:ascii="Avenir Next" w:cs="Avenir Next" w:eastAsia="Avenir Next" w:hAnsi="Avenir Next"/>
                <w:color w:val="1A1A1A"/>
                <w:sz w:val="20"/>
                <w:szCs w:val="20"/>
                <w:u w:val="single"/>
              </w:rPr>
              <w:t xml:space="preserve">       </w:t>
            </w:r>
          </w:p>
          <w:p>
            <w:pPr>
              <w:spacing w:after="30" w:before="40"/>
            </w:pPr>
            <w:r>
              <w:rPr>
                <w:rFonts w:ascii="Avenir Next" w:cs="Avenir Next" w:eastAsia="Avenir Next" w:hAnsi="Avenir Next"/>
                <w:b/>
                <w:bCs/>
                <w:color w:val="1A1A1A"/>
                <w:sz w:val="20"/>
                <w:szCs w:val="20"/>
              </w:rPr>
              <w:t xml:space="preserve">a.</w:t>
            </w:r>
            <w:r>
              <w:rPr>
                <w:rFonts w:ascii="Avenir Next" w:cs="Avenir Next" w:eastAsia="Avenir Next" w:hAnsi="Avenir Next"/>
                <w:color w:val="1A1A1A"/>
                <w:sz w:val="20"/>
                <w:szCs w:val="20"/>
              </w:rPr>
              <w:t xml:space="preserve">  Miles each hour:  </w:t>
            </w:r>
            <w:r>
              <w:rPr>
                <w:rFonts w:ascii="Avenir Next" w:cs="Avenir Next" w:eastAsia="Avenir Next" w:hAnsi="Avenir Next"/>
                <w:color w:val="1A1A1A"/>
                <w:sz w:val="20"/>
                <w:szCs w:val="20"/>
                <w:u w:val="single"/>
              </w:rPr>
              <w:t xml:space="preserve">            </w:t>
            </w:r>
          </w:p>
          <w:p>
            <w:pPr>
              <w:spacing w:after="30" w:before="40"/>
            </w:pPr>
            <w:r>
              <w:rPr>
                <w:rFonts w:ascii="Avenir Next" w:cs="Avenir Next" w:eastAsia="Avenir Next" w:hAnsi="Avenir Next"/>
                <w:b/>
                <w:bCs/>
                <w:color w:val="1A1A1A"/>
                <w:sz w:val="20"/>
                <w:szCs w:val="20"/>
              </w:rPr>
              <w:t xml:space="preserve">b.</w:t>
            </w:r>
            <w:r>
              <w:rPr>
                <w:rFonts w:ascii="Avenir Next" w:cs="Avenir Next" w:eastAsia="Avenir Next" w:hAnsi="Avenir Next"/>
                <w:color w:val="1A1A1A"/>
                <w:sz w:val="20"/>
                <w:szCs w:val="20"/>
              </w:rPr>
              <w:t xml:space="preserve">  Miles after 7 hours:  </w:t>
            </w:r>
            <w:r>
              <w:rPr>
                <w:rFonts w:ascii="Avenir Next" w:cs="Avenir Next" w:eastAsia="Avenir Next" w:hAnsi="Avenir Next"/>
                <w:color w:val="1A1A1A"/>
                <w:sz w:val="20"/>
                <w:szCs w:val="20"/>
                <w:u w:val="single"/>
              </w:rPr>
              <w:t xml:space="preserve">            </w:t>
            </w:r>
          </w:p>
        </w:tc>
        <w:tc>
          <w:tcPr>
            <w:tcW w:type="dxa" w:w="4752"/>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4.</w:t>
            </w:r>
            <w:r>
              <w:rPr>
                <w:rFonts w:ascii="Avenir Next" w:cs="Avenir Next" w:eastAsia="Avenir Next" w:hAnsi="Avenir Next"/>
                <w:color w:val="1A1A1A"/>
                <w:sz w:val="20"/>
                <w:szCs w:val="20"/>
              </w:rPr>
              <w:t xml:space="preserve">  </w:t>
            </w:r>
            <w:r>
              <w:rPr>
                <w:rFonts w:ascii="Avenir Next" w:cs="Avenir Next" w:eastAsia="Avenir Next" w:hAnsi="Avenir Next"/>
                <w:b/>
                <w:bCs/>
                <w:color w:val="1A1A1A"/>
                <w:sz w:val="20"/>
                <w:szCs w:val="20"/>
              </w:rPr>
              <w:t xml:space="preserve">Photo Storage.</w:t>
            </w:r>
            <w:r>
              <w:rPr>
                <w:rFonts w:ascii="Avenir Next" w:cs="Avenir Next" w:eastAsia="Avenir Next" w:hAnsi="Avenir Next"/>
                <w:color w:val="1A1A1A"/>
                <w:sz w:val="20"/>
                <w:szCs w:val="20"/>
              </w:rPr>
              <w:t xml:space="preserve">  A graph of photos (x) and megabytes (y) passes through (3, 15), (6, 30), (10, 50).</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1  </w:t>
            </w:r>
            <w:r>
              <w:rPr>
                <w:rFonts w:ascii="Avenir Next" w:cs="Avenir Next" w:eastAsia="Avenir Next" w:hAnsi="Avenir Next"/>
                <w:color w:val="1A1A1A"/>
                <w:sz w:val="20"/>
                <w:szCs w:val="20"/>
              </w:rPr>
              <w:t xml:space="preserve">Pick (6, 30): y ÷ x</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2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MB</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3  </w:t>
            </w:r>
            <w:r>
              <w:rPr>
                <w:rFonts w:ascii="Avenir Next" w:cs="Avenir Next" w:eastAsia="Avenir Next" w:hAnsi="Avenir Next"/>
                <w:color w:val="1A1A1A"/>
                <w:sz w:val="20"/>
                <w:szCs w:val="20"/>
              </w:rPr>
              <w:t xml:space="preserve">x = 6 means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photos</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4  </w:t>
            </w:r>
            <w:r>
              <w:rPr>
                <w:rFonts w:ascii="Avenir Next" w:cs="Avenir Next" w:eastAsia="Avenir Next" w:hAnsi="Avenir Next"/>
                <w:color w:val="1A1A1A"/>
                <w:sz w:val="20"/>
                <w:szCs w:val="20"/>
              </w:rPr>
              <w:t xml:space="preserve">y = 30 means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MB</w:t>
            </w:r>
          </w:p>
          <w:p>
            <w:pPr>
              <w:spacing w:after="30" w:before="40"/>
            </w:pPr>
            <w:r>
              <w:rPr>
                <w:rFonts w:ascii="Avenir Next" w:cs="Avenir Next" w:eastAsia="Avenir Next" w:hAnsi="Avenir Next"/>
                <w:b/>
                <w:bCs/>
                <w:color w:val="1A1A1A"/>
                <w:sz w:val="20"/>
                <w:szCs w:val="20"/>
              </w:rPr>
              <w:t xml:space="preserve">a.</w:t>
            </w:r>
            <w:r>
              <w:rPr>
                <w:rFonts w:ascii="Avenir Next" w:cs="Avenir Next" w:eastAsia="Avenir Next" w:hAnsi="Avenir Next"/>
                <w:color w:val="1A1A1A"/>
                <w:sz w:val="20"/>
                <w:szCs w:val="20"/>
              </w:rPr>
              <w:t xml:space="preserve">  MB for one photo:  </w:t>
            </w:r>
            <w:r>
              <w:rPr>
                <w:rFonts w:ascii="Avenir Next" w:cs="Avenir Next" w:eastAsia="Avenir Next" w:hAnsi="Avenir Next"/>
                <w:color w:val="1A1A1A"/>
                <w:sz w:val="20"/>
                <w:szCs w:val="20"/>
                <w:u w:val="single"/>
              </w:rPr>
              <w:t xml:space="preserve">            </w:t>
            </w:r>
          </w:p>
          <w:p>
            <w:pPr>
              <w:spacing w:after="30" w:before="40"/>
            </w:pPr>
            <w:r>
              <w:rPr>
                <w:rFonts w:ascii="Avenir Next" w:cs="Avenir Next" w:eastAsia="Avenir Next" w:hAnsi="Avenir Next"/>
                <w:b/>
                <w:bCs/>
                <w:color w:val="1A1A1A"/>
                <w:sz w:val="20"/>
                <w:szCs w:val="20"/>
              </w:rPr>
              <w:t xml:space="preserve">b.</w:t>
            </w:r>
            <w:r>
              <w:rPr>
                <w:rFonts w:ascii="Avenir Next" w:cs="Avenir Next" w:eastAsia="Avenir Next" w:hAnsi="Avenir Next"/>
                <w:color w:val="1A1A1A"/>
                <w:sz w:val="20"/>
                <w:szCs w:val="20"/>
              </w:rPr>
              <w:t xml:space="preserve">  (6, 30) means:  </w:t>
            </w:r>
            <w:r>
              <w:rPr>
                <w:rFonts w:ascii="Avenir Next" w:cs="Avenir Next" w:eastAsia="Avenir Next" w:hAnsi="Avenir Next"/>
                <w:color w:val="1A1A1A"/>
                <w:sz w:val="20"/>
                <w:szCs w:val="20"/>
                <w:u w:val="single"/>
              </w:rPr>
              <w:t xml:space="preserve">                       </w:t>
            </w:r>
          </w:p>
        </w:tc>
      </w:tr>
    </w:tbl>
    <w:p>
      <w:pPr>
        <w:spacing w:after="0" w:before="0" w:line="120"/>
      </w:pPr>
    </w:p>
    <w:p>
      <w:pPr>
        <w:keepNext/>
        <w:pBdr>
          <w:bottom w:val="single" w:color="C9CDD2" w:sz="4" w:space="3"/>
        </w:pBdr>
        <w:spacing w:after="60" w:before="160"/>
      </w:pPr>
      <w:r>
        <w:rPr>
          <w:rFonts w:ascii="Avenir Next" w:cs="Avenir Next" w:eastAsia="Avenir Next" w:hAnsi="Avenir Next"/>
          <w:b/>
          <w:bCs/>
          <w:color w:val="003A70"/>
          <w:spacing w:val="12"/>
          <w:sz w:val="19"/>
          <w:szCs w:val="19"/>
        </w:rPr>
        <w:t xml:space="preserve">ON YOUR OWN</w:t>
      </w:r>
      <w:r>
        <w:rPr>
          <w:rFonts w:ascii="Avenir Next" w:cs="Avenir Next" w:eastAsia="Avenir Next" w:hAnsi="Avenir Next"/>
          <w:i/>
          <w:iCs/>
          <w:color w:val="555555"/>
          <w:sz w:val="17"/>
          <w:szCs w:val="17"/>
        </w:rPr>
        <w:t xml:space="preserve">  use the open space · show your work · label units</w:t>
      </w: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4752"/>
        <w:gridCol w:w="4752"/>
      </w:tblGrid>
      <w:tr>
        <w:trPr>
          <w:cantSplit/>
        </w:trPr>
        <w:tc>
          <w:tcPr>
            <w:tcW w:type="dxa" w:w="4752"/>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5.</w:t>
            </w:r>
            <w:r>
              <w:rPr>
                <w:rFonts w:ascii="Avenir Next" w:cs="Avenir Next" w:eastAsia="Avenir Next" w:hAnsi="Avenir Next"/>
                <w:color w:val="1A1A1A"/>
                <w:sz w:val="20"/>
                <w:szCs w:val="20"/>
              </w:rPr>
              <w:t xml:space="preserve">  </w:t>
            </w:r>
            <w:r>
              <w:rPr>
                <w:rFonts w:ascii="Avenir Next" w:cs="Avenir Next" w:eastAsia="Avenir Next" w:hAnsi="Avenir Next"/>
                <w:b/>
                <w:bCs/>
                <w:color w:val="1A1A1A"/>
                <w:sz w:val="20"/>
                <w:szCs w:val="20"/>
              </w:rPr>
              <w:t xml:space="preserve">Bean Plant.</w:t>
            </w:r>
            <w:r>
              <w:rPr>
                <w:rFonts w:ascii="Avenir Next" w:cs="Avenir Next" w:eastAsia="Avenir Next" w:hAnsi="Avenir Next"/>
                <w:color w:val="1A1A1A"/>
                <w:sz w:val="20"/>
                <w:szCs w:val="20"/>
              </w:rPr>
              <w:t xml:space="preserve">  A graph of weeks (x) and height in centimeters (y) passes through (2, 6), (4, 12), (6, 18).</w:t>
            </w:r>
          </w:p>
          <w:p>
            <w:pPr>
              <w:spacing w:after="0" w:before="60"/>
            </w:pPr>
            <w:r>
              <w:rPr>
                <w:rFonts w:ascii="Avenir Next" w:cs="Avenir Next" w:eastAsia="Avenir Next" w:hAnsi="Avenir Next"/>
                <w:i/>
                <w:iCs/>
                <w:color w:val="777777"/>
                <w:sz w:val="17"/>
                <w:szCs w:val="17"/>
              </w:rPr>
              <w:t xml:space="preserve">Show your work.</w:t>
            </w:r>
          </w:p>
          <w:p>
            <w:pPr>
              <w:spacing w:after="0" w:before="0" w:line="800" w:lineRule="exact"/>
            </w:pPr>
          </w:p>
          <w:p>
            <w:pPr>
              <w:spacing w:after="30" w:before="40"/>
            </w:pPr>
            <w:r>
              <w:rPr>
                <w:rFonts w:ascii="Avenir Next" w:cs="Avenir Next" w:eastAsia="Avenir Next" w:hAnsi="Avenir Next"/>
                <w:b/>
                <w:bCs/>
                <w:color w:val="1A1A1A"/>
                <w:sz w:val="20"/>
                <w:szCs w:val="20"/>
              </w:rPr>
              <w:t xml:space="preserve">a.</w:t>
            </w:r>
            <w:r>
              <w:rPr>
                <w:rFonts w:ascii="Avenir Next" w:cs="Avenir Next" w:eastAsia="Avenir Next" w:hAnsi="Avenir Next"/>
                <w:color w:val="1A1A1A"/>
                <w:sz w:val="20"/>
                <w:szCs w:val="20"/>
              </w:rPr>
              <w:t xml:space="preserve">  Rate of change: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cm per week</w:t>
            </w:r>
          </w:p>
          <w:p>
            <w:pPr>
              <w:spacing w:after="30" w:before="40"/>
            </w:pPr>
            <w:r>
              <w:rPr>
                <w:rFonts w:ascii="Avenir Next" w:cs="Avenir Next" w:eastAsia="Avenir Next" w:hAnsi="Avenir Next"/>
                <w:b/>
                <w:bCs/>
                <w:color w:val="1A1A1A"/>
                <w:sz w:val="20"/>
                <w:szCs w:val="20"/>
              </w:rPr>
              <w:t xml:space="preserve">b.</w:t>
            </w:r>
            <w:r>
              <w:rPr>
                <w:rFonts w:ascii="Avenir Next" w:cs="Avenir Next" w:eastAsia="Avenir Next" w:hAnsi="Avenir Next"/>
                <w:color w:val="1A1A1A"/>
                <w:sz w:val="20"/>
                <w:szCs w:val="20"/>
              </w:rPr>
              <w:t xml:space="preserve">  Height at 11 weeks: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cm</w:t>
            </w:r>
          </w:p>
        </w:tc>
        <w:tc>
          <w:tcPr>
            <w:tcW w:type="dxa" w:w="4752"/>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6.</w:t>
            </w:r>
            <w:r>
              <w:rPr>
                <w:rFonts w:ascii="Avenir Next" w:cs="Avenir Next" w:eastAsia="Avenir Next" w:hAnsi="Avenir Next"/>
                <w:color w:val="1A1A1A"/>
                <w:sz w:val="20"/>
                <w:szCs w:val="20"/>
              </w:rPr>
              <w:t xml:space="preserve">  </w:t>
            </w:r>
            <w:r>
              <w:rPr>
                <w:rFonts w:ascii="Avenir Next" w:cs="Avenir Next" w:eastAsia="Avenir Next" w:hAnsi="Avenir Next"/>
                <w:b/>
                <w:bCs/>
                <w:color w:val="1A1A1A"/>
                <w:sz w:val="20"/>
                <w:szCs w:val="20"/>
              </w:rPr>
              <w:t xml:space="preserve">Two Pay Graphs.</w:t>
            </w:r>
            <w:r>
              <w:rPr>
                <w:rFonts w:ascii="Avenir Next" w:cs="Avenir Next" w:eastAsia="Avenir Next" w:hAnsi="Avenir Next"/>
                <w:color w:val="1A1A1A"/>
                <w:sz w:val="20"/>
                <w:szCs w:val="20"/>
              </w:rPr>
              <w:t xml:space="preserve">  Job A’s pay graph passes through (1, 8) and (3, 24). Job B’s passes through (1, 5) and (3, 15). Which line is steeper? What does that mean?</w:t>
            </w:r>
          </w:p>
          <w:p>
            <w:pPr>
              <w:spacing w:after="40" w:before="40"/>
              <w:jc w:val="center"/>
            </w:pPr>
            <w:r>
              <w:drawing>
                <wp:inline distT="0" distB="0" distL="0" distR="0">
                  <wp:extent cx="1619250" cy="1323975"/>
                  <wp:effectExtent t="0" r="0" b="0" l="0"/>
                  <wp:docPr id="1" name="image2.png" descr="Figure from the source problem"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19250" cy="1323975"/>
                          </a:xfrm>
                          <a:prstGeom prst="rect">
                            <a:avLst/>
                          </a:prstGeom>
                        </pic:spPr>
                      </pic:pic>
                    </a:graphicData>
                  </a:graphic>
                </wp:inline>
              </w:drawing>
            </w:r>
          </w:p>
          <w:p>
            <w:pPr>
              <w:spacing w:after="0" w:before="60"/>
            </w:pPr>
            <w:r>
              <w:rPr>
                <w:rFonts w:ascii="Avenir Next" w:cs="Avenir Next" w:eastAsia="Avenir Next" w:hAnsi="Avenir Next"/>
                <w:i/>
                <w:iCs/>
                <w:color w:val="777777"/>
                <w:sz w:val="17"/>
                <w:szCs w:val="17"/>
              </w:rPr>
              <w:t xml:space="preserve">Show your work.</w:t>
            </w:r>
          </w:p>
          <w:p>
            <w:pPr>
              <w:spacing w:after="0" w:before="0" w:line="800" w:lineRule="exact"/>
            </w:pPr>
          </w:p>
          <w:p>
            <w:pPr>
              <w:spacing w:after="30" w:before="40"/>
            </w:pPr>
            <w:r>
              <w:rPr>
                <w:rFonts w:ascii="Avenir Next" w:cs="Avenir Next" w:eastAsia="Avenir Next" w:hAnsi="Avenir Next"/>
                <w:b/>
                <w:bCs/>
                <w:color w:val="1A1A1A"/>
                <w:sz w:val="20"/>
                <w:szCs w:val="20"/>
              </w:rPr>
              <w:t xml:space="preserve">Steeper</w:t>
            </w:r>
            <w:r>
              <w:rPr>
                <w:rFonts w:ascii="Avenir Next" w:cs="Avenir Next" w:eastAsia="Avenir Next" w:hAnsi="Avenir Next"/>
                <w:color w:val="1A1A1A"/>
                <w:sz w:val="20"/>
                <w:szCs w:val="20"/>
              </w:rPr>
              <w:t xml:space="preserve">  Job </w:t>
            </w:r>
            <w:r>
              <w:rPr>
                <w:rFonts w:ascii="Avenir Next" w:cs="Avenir Next" w:eastAsia="Avenir Next" w:hAnsi="Avenir Next"/>
                <w:color w:val="1A1A1A"/>
                <w:sz w:val="20"/>
                <w:szCs w:val="20"/>
                <w:u w:val="single"/>
              </w:rPr>
              <w:t xml:space="preserve">            </w:t>
            </w:r>
          </w:p>
          <w:p>
            <w:pPr>
              <w:spacing w:after="30" w:before="40"/>
            </w:pPr>
            <w:r>
              <w:rPr>
                <w:rFonts w:ascii="Avenir Next" w:cs="Avenir Next" w:eastAsia="Avenir Next" w:hAnsi="Avenir Next"/>
                <w:b/>
                <w:bCs/>
                <w:color w:val="1A1A1A"/>
                <w:sz w:val="20"/>
                <w:szCs w:val="20"/>
              </w:rPr>
              <w:t xml:space="preserve">It means</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u w:val="single"/>
              </w:rPr>
              <w:t xml:space="preserve">                                   </w:t>
            </w:r>
          </w:p>
        </w:tc>
      </w:tr>
    </w:tbl>
    <w:p>
      <w:pPr>
        <w:spacing w:after="0" w:before="0" w:line="120"/>
      </w:pP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4752"/>
        <w:gridCol w:w="4752"/>
      </w:tblGrid>
      <w:tr>
        <w:trPr>
          <w:cantSplit/>
        </w:trPr>
        <w:tc>
          <w:tcPr>
            <w:tcW w:type="dxa" w:w="4752"/>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7.</w:t>
            </w:r>
            <w:r>
              <w:rPr>
                <w:rFonts w:ascii="Avenir Next" w:cs="Avenir Next" w:eastAsia="Avenir Next" w:hAnsi="Avenir Next"/>
                <w:color w:val="1A1A1A"/>
                <w:sz w:val="20"/>
                <w:szCs w:val="20"/>
              </w:rPr>
              <w:t xml:space="preserve">  </w:t>
            </w:r>
            <w:r>
              <w:rPr>
                <w:rFonts w:ascii="Avenir Next" w:cs="Avenir Next" w:eastAsia="Avenir Next" w:hAnsi="Avenir Next"/>
                <w:b/>
                <w:bCs/>
                <w:color w:val="1A1A1A"/>
                <w:sz w:val="20"/>
                <w:szCs w:val="20"/>
              </w:rPr>
              <w:t xml:space="preserve">Rain Barrel.</w:t>
            </w:r>
            <w:r>
              <w:rPr>
                <w:rFonts w:ascii="Avenir Next" w:cs="Avenir Next" w:eastAsia="Avenir Next" w:hAnsi="Avenir Next"/>
                <w:color w:val="1A1A1A"/>
                <w:sz w:val="20"/>
                <w:szCs w:val="20"/>
              </w:rPr>
              <w:t xml:space="preserve">  A graph of hours (x) and liters (y) passes through (3, 60), (5, 100), (8, 160).</w:t>
            </w:r>
          </w:p>
          <w:p>
            <w:pPr>
              <w:spacing w:after="0" w:before="60"/>
            </w:pPr>
            <w:r>
              <w:rPr>
                <w:rFonts w:ascii="Avenir Next" w:cs="Avenir Next" w:eastAsia="Avenir Next" w:hAnsi="Avenir Next"/>
                <w:i/>
                <w:iCs/>
                <w:color w:val="777777"/>
                <w:sz w:val="17"/>
                <w:szCs w:val="17"/>
              </w:rPr>
              <w:t xml:space="preserve">Show your work.</w:t>
            </w:r>
          </w:p>
          <w:p>
            <w:pPr>
              <w:spacing w:after="0" w:before="0" w:line="800" w:lineRule="exact"/>
            </w:pPr>
          </w:p>
          <w:p>
            <w:pPr>
              <w:spacing w:after="30" w:before="40"/>
            </w:pPr>
            <w:r>
              <w:rPr>
                <w:rFonts w:ascii="Avenir Next" w:cs="Avenir Next" w:eastAsia="Avenir Next" w:hAnsi="Avenir Next"/>
                <w:b/>
                <w:bCs/>
                <w:color w:val="1A1A1A"/>
                <w:sz w:val="20"/>
                <w:szCs w:val="20"/>
              </w:rPr>
              <w:t xml:space="preserve">a.</w:t>
            </w:r>
            <w:r>
              <w:rPr>
                <w:rFonts w:ascii="Avenir Next" w:cs="Avenir Next" w:eastAsia="Avenir Next" w:hAnsi="Avenir Next"/>
                <w:color w:val="1A1A1A"/>
                <w:sz w:val="20"/>
                <w:szCs w:val="20"/>
              </w:rPr>
              <w:t xml:space="preserve">  Unit rate: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liters per hour</w:t>
            </w:r>
          </w:p>
          <w:p>
            <w:pPr>
              <w:spacing w:after="30" w:before="40"/>
            </w:pPr>
            <w:r>
              <w:rPr>
                <w:rFonts w:ascii="Avenir Next" w:cs="Avenir Next" w:eastAsia="Avenir Next" w:hAnsi="Avenir Next"/>
                <w:b/>
                <w:bCs/>
                <w:color w:val="1A1A1A"/>
                <w:sz w:val="20"/>
                <w:szCs w:val="20"/>
              </w:rPr>
              <w:t xml:space="preserve">b.</w:t>
            </w:r>
            <w:r>
              <w:rPr>
                <w:rFonts w:ascii="Avenir Next" w:cs="Avenir Next" w:eastAsia="Avenir Next" w:hAnsi="Avenir Next"/>
                <w:color w:val="1A1A1A"/>
                <w:sz w:val="20"/>
                <w:szCs w:val="20"/>
              </w:rPr>
              <w:t xml:space="preserve">  Pair for 12 hours:  (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w:t>
            </w:r>
          </w:p>
        </w:tc>
        <w:tc>
          <w:tcPr>
            <w:tcW w:type="dxa" w:w="4752"/>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8.</w:t>
            </w:r>
            <w:r>
              <w:rPr>
                <w:rFonts w:ascii="Avenir Next" w:cs="Avenir Next" w:eastAsia="Avenir Next" w:hAnsi="Avenir Next"/>
                <w:color w:val="1A1A1A"/>
                <w:sz w:val="20"/>
                <w:szCs w:val="20"/>
              </w:rPr>
              <w:t xml:space="preserve">  </w:t>
            </w:r>
            <w:r>
              <w:rPr>
                <w:rFonts w:ascii="Avenir Next" w:cs="Avenir Next" w:eastAsia="Avenir Next" w:hAnsi="Avenir Next"/>
                <w:b/>
                <w:bCs/>
                <w:color w:val="1A1A1A"/>
                <w:sz w:val="20"/>
                <w:szCs w:val="20"/>
              </w:rPr>
              <w:t xml:space="preserve">Cookie Boxes.</w:t>
            </w:r>
            <w:r>
              <w:rPr>
                <w:rFonts w:ascii="Avenir Next" w:cs="Avenir Next" w:eastAsia="Avenir Next" w:hAnsi="Avenir Next"/>
                <w:color w:val="1A1A1A"/>
                <w:sz w:val="20"/>
                <w:szCs w:val="20"/>
              </w:rPr>
              <w:t xml:space="preserve">  A bake-sale graph shows boxes sold (x) and dollars raised (y). It passes through (4, 36) and (6, 54). Lena says (4, 36) means the club raises $36 for each box. Explain the mistake. How much is raised for each box?</w:t>
            </w:r>
          </w:p>
          <w:p>
            <w:pPr>
              <w:spacing w:after="0" w:before="60"/>
            </w:pPr>
            <w:r>
              <w:rPr>
                <w:rFonts w:ascii="Avenir Next" w:cs="Avenir Next" w:eastAsia="Avenir Next" w:hAnsi="Avenir Next"/>
                <w:i/>
                <w:iCs/>
                <w:color w:val="777777"/>
                <w:sz w:val="17"/>
                <w:szCs w:val="17"/>
              </w:rPr>
              <w:t xml:space="preserve">Show your work.</w:t>
            </w:r>
          </w:p>
          <w:p>
            <w:pPr>
              <w:spacing w:after="0" w:before="0" w:line="800" w:lineRule="exact"/>
            </w:pPr>
          </w:p>
          <w:p>
            <w:pPr>
              <w:spacing w:after="30" w:before="40"/>
            </w:pPr>
            <w:r>
              <w:rPr>
                <w:rFonts w:ascii="Avenir Next" w:cs="Avenir Next" w:eastAsia="Avenir Next" w:hAnsi="Avenir Next"/>
                <w:b/>
                <w:bCs/>
                <w:color w:val="1A1A1A"/>
                <w:sz w:val="20"/>
                <w:szCs w:val="20"/>
              </w:rPr>
              <w:t xml:space="preserve">$ _______ per box</w:t>
            </w:r>
          </w:p>
        </w:tc>
      </w:tr>
    </w:tbl>
    <w:p>
      <w:pPr>
        <w:spacing w:after="0" w:before="0" w:line="120"/>
      </w:pPr>
    </w:p>
    <w:p>
      <w:pPr>
        <w:keepNext/>
        <w:pBdr>
          <w:bottom w:val="single" w:color="C9CDD2" w:sz="4" w:space="3"/>
        </w:pBdr>
        <w:spacing w:after="60" w:before="160"/>
      </w:pPr>
      <w:r>
        <w:rPr>
          <w:rFonts w:ascii="Avenir Next" w:cs="Avenir Next" w:eastAsia="Avenir Next" w:hAnsi="Avenir Next"/>
          <w:b/>
          <w:bCs/>
          <w:color w:val="003A70"/>
          <w:spacing w:val="12"/>
          <w:sz w:val="19"/>
          <w:szCs w:val="19"/>
        </w:rPr>
        <w:t xml:space="preserve">FIND THE ERROR</w:t>
      </w:r>
      <w:r>
        <w:rPr>
          <w:rFonts w:ascii="Avenir Next" w:cs="Avenir Next" w:eastAsia="Avenir Next" w:hAnsi="Avenir Next"/>
          <w:i/>
          <w:iCs/>
          <w:color w:val="555555"/>
          <w:sz w:val="17"/>
          <w:szCs w:val="17"/>
        </w:rPr>
        <w:t xml:space="preserve">  explain the mistake, then fix it</w:t>
      </w: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9504"/>
      </w:tblGrid>
      <w:tr>
        <w:trPr>
          <w:cantSplit/>
        </w:trPr>
        <w:tc>
          <w:tcPr>
            <w:tcW w:type="dxa" w:w="9504"/>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9.</w:t>
            </w:r>
            <w:r>
              <w:rPr>
                <w:rFonts w:ascii="Avenir Next" w:cs="Avenir Next" w:eastAsia="Avenir Next" w:hAnsi="Avenir Next"/>
                <w:color w:val="1A1A1A"/>
                <w:sz w:val="20"/>
                <w:szCs w:val="20"/>
              </w:rPr>
              <w:t xml:space="preserve">  </w:t>
            </w:r>
            <w:r>
              <w:rPr>
                <w:rFonts w:ascii="Avenir Next" w:cs="Avenir Next" w:eastAsia="Avenir Next" w:hAnsi="Avenir Next"/>
                <w:b/>
                <w:bCs/>
                <w:color w:val="1A1A1A"/>
                <w:sz w:val="20"/>
                <w:szCs w:val="20"/>
              </w:rPr>
              <w:t xml:space="preserve">Amir’s Work.</w:t>
            </w:r>
            <w:r>
              <w:rPr>
                <w:rFonts w:ascii="Avenir Next" w:cs="Avenir Next" w:eastAsia="Avenir Next" w:hAnsi="Avenir Next"/>
                <w:color w:val="1A1A1A"/>
                <w:sz w:val="20"/>
                <w:szCs w:val="20"/>
              </w:rPr>
              <w:t xml:space="preserve">  A jogging graph shows minutes (x) and meters (y). It passes through (3, 120) and (6, 240). Amir said the jogger runs 120 meters each minute. Explain his mistake and find the rate.</w:t>
            </w:r>
          </w:p>
          <w:p>
            <w:pPr>
              <w:spacing w:after="0" w:before="60"/>
            </w:pPr>
            <w:r>
              <w:rPr>
                <w:rFonts w:ascii="Avenir Next" w:cs="Avenir Next" w:eastAsia="Avenir Next" w:hAnsi="Avenir Next"/>
                <w:i/>
                <w:iCs/>
                <w:color w:val="777777"/>
                <w:sz w:val="17"/>
                <w:szCs w:val="17"/>
              </w:rPr>
              <w:t xml:space="preserve">Show your work.</w:t>
            </w:r>
          </w:p>
          <w:p>
            <w:pPr>
              <w:spacing w:after="0" w:before="0" w:line="1000" w:lineRule="exact"/>
            </w:pPr>
          </w:p>
        </w:tc>
      </w:tr>
    </w:tbl>
    <w:p>
      <w:pPr>
        <w:spacing w:after="0" w:before="0" w:line="120"/>
      </w:pPr>
    </w:p>
    <w:p>
      <w:pPr>
        <w:keepNext/>
        <w:pBdr>
          <w:bottom w:val="single" w:color="C9CDD2" w:sz="4" w:space="3"/>
        </w:pBdr>
        <w:spacing w:after="60" w:before="160"/>
      </w:pPr>
      <w:r>
        <w:rPr>
          <w:rFonts w:ascii="Avenir Next" w:cs="Avenir Next" w:eastAsia="Avenir Next" w:hAnsi="Avenir Next"/>
          <w:b/>
          <w:bCs/>
          <w:color w:val="003A70"/>
          <w:spacing w:val="12"/>
          <w:sz w:val="19"/>
          <w:szCs w:val="19"/>
        </w:rPr>
        <w:t xml:space="preserve">TEST PRACTICE</w:t>
      </w:r>
      <w:r>
        <w:rPr>
          <w:rFonts w:ascii="Avenir Next" w:cs="Avenir Next" w:eastAsia="Avenir Next" w:hAnsi="Avenir Next"/>
          <w:i/>
          <w:iCs/>
          <w:color w:val="555555"/>
          <w:sz w:val="17"/>
          <w:szCs w:val="17"/>
        </w:rPr>
        <w:t xml:space="preserve">  choose the best answer</w:t>
      </w: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9504"/>
      </w:tblGrid>
      <w:tr>
        <w:trPr>
          <w:cantSplit/>
        </w:trPr>
        <w:tc>
          <w:tcPr>
            <w:tcW w:type="dxa" w:w="9504"/>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10.</w:t>
            </w:r>
            <w:r>
              <w:rPr>
                <w:rFonts w:ascii="Avenir Next" w:cs="Avenir Next" w:eastAsia="Avenir Next" w:hAnsi="Avenir Next"/>
                <w:color w:val="1A1A1A"/>
                <w:sz w:val="20"/>
                <w:szCs w:val="20"/>
              </w:rPr>
              <w:t xml:space="preserve">  A graph through (1, 7) and (2, 14) shows a rate of —</w:t>
            </w:r>
          </w:p>
          <w:p>
            <w:pPr>
              <w:spacing w:after="0" w:before="20"/>
            </w:pPr>
            <w:r>
              <w:rPr>
                <w:rFonts w:ascii="Avenir Next" w:cs="Avenir Next" w:eastAsia="Avenir Next" w:hAnsi="Avenir Next"/>
                <w:b/>
                <w:bCs/>
                <w:color w:val="1A1A1A"/>
                <w:sz w:val="20"/>
                <w:szCs w:val="20"/>
              </w:rPr>
              <w:t xml:space="preserve">A</w:t>
            </w:r>
            <w:r>
              <w:rPr>
                <w:rFonts w:ascii="Avenir Next" w:cs="Avenir Next" w:eastAsia="Avenir Next" w:hAnsi="Avenir Next"/>
                <w:color w:val="1A1A1A"/>
                <w:sz w:val="20"/>
                <w:szCs w:val="20"/>
              </w:rPr>
              <w:t xml:space="preserve">  14 per unit  </w:t>
            </w:r>
            <w:r>
              <w:rPr>
                <w:rFonts w:ascii="Avenir Next" w:cs="Avenir Next" w:eastAsia="Avenir Next" w:hAnsi="Avenir Next"/>
                <w:b/>
                <w:bCs/>
                <w:color w:val="1A1A1A"/>
                <w:sz w:val="20"/>
                <w:szCs w:val="20"/>
              </w:rPr>
              <w:t xml:space="preserve">B</w:t>
            </w:r>
            <w:r>
              <w:rPr>
                <w:rFonts w:ascii="Avenir Next" w:cs="Avenir Next" w:eastAsia="Avenir Next" w:hAnsi="Avenir Next"/>
                <w:color w:val="1A1A1A"/>
                <w:sz w:val="20"/>
                <w:szCs w:val="20"/>
              </w:rPr>
              <w:t xml:space="preserve">  2 per unit  </w:t>
            </w:r>
            <w:r>
              <w:rPr>
                <w:rFonts w:ascii="Avenir Next" w:cs="Avenir Next" w:eastAsia="Avenir Next" w:hAnsi="Avenir Next"/>
                <w:b/>
                <w:bCs/>
                <w:color w:val="1A1A1A"/>
                <w:sz w:val="20"/>
                <w:szCs w:val="20"/>
              </w:rPr>
              <w:t xml:space="preserve">C</w:t>
            </w:r>
            <w:r>
              <w:rPr>
                <w:rFonts w:ascii="Avenir Next" w:cs="Avenir Next" w:eastAsia="Avenir Next" w:hAnsi="Avenir Next"/>
                <w:color w:val="1A1A1A"/>
                <w:sz w:val="20"/>
                <w:szCs w:val="20"/>
              </w:rPr>
              <w:t xml:space="preserve">  7 per unit  </w:t>
            </w:r>
            <w:r>
              <w:rPr>
                <w:rFonts w:ascii="Avenir Next" w:cs="Avenir Next" w:eastAsia="Avenir Next" w:hAnsi="Avenir Next"/>
                <w:b/>
                <w:bCs/>
                <w:color w:val="1A1A1A"/>
                <w:sz w:val="20"/>
                <w:szCs w:val="20"/>
              </w:rPr>
              <w:t xml:space="preserve">D</w:t>
            </w:r>
            <w:r>
              <w:rPr>
                <w:rFonts w:ascii="Avenir Next" w:cs="Avenir Next" w:eastAsia="Avenir Next" w:hAnsi="Avenir Next"/>
                <w:color w:val="1A1A1A"/>
                <w:sz w:val="20"/>
                <w:szCs w:val="20"/>
              </w:rPr>
              <w:t xml:space="preserve">  21 per unit  </w:t>
            </w:r>
          </w:p>
        </w:tc>
      </w:tr>
    </w:tbl>
    <w:p>
      <w:pPr>
        <w:spacing w:after="0" w:before="0" w:line="120"/>
      </w:pP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9504"/>
      </w:tblGrid>
      <w:tr>
        <w:trPr>
          <w:cantSplit/>
        </w:trPr>
        <w:tc>
          <w:tcPr>
            <w:tcW w:type="dxa" w:w="9504"/>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11.</w:t>
            </w:r>
            <w:r>
              <w:rPr>
                <w:rFonts w:ascii="Avenir Next" w:cs="Avenir Next" w:eastAsia="Avenir Next" w:hAnsi="Avenir Next"/>
                <w:color w:val="1A1A1A"/>
                <w:sz w:val="20"/>
                <w:szCs w:val="20"/>
              </w:rPr>
              <w:t xml:space="preserve">  With the same scales, Line P is steeper than Line Q. This means —</w:t>
            </w:r>
          </w:p>
          <w:p>
            <w:pPr>
              <w:spacing w:after="0" w:before="20"/>
            </w:pPr>
            <w:r>
              <w:rPr>
                <w:rFonts w:ascii="Avenir Next" w:cs="Avenir Next" w:eastAsia="Avenir Next" w:hAnsi="Avenir Next"/>
                <w:b/>
                <w:bCs/>
                <w:color w:val="1A1A1A"/>
                <w:sz w:val="20"/>
                <w:szCs w:val="20"/>
              </w:rPr>
              <w:t xml:space="preserve">A</w:t>
            </w:r>
            <w:r>
              <w:rPr>
                <w:rFonts w:ascii="Avenir Next" w:cs="Avenir Next" w:eastAsia="Avenir Next" w:hAnsi="Avenir Next"/>
                <w:color w:val="1A1A1A"/>
                <w:sz w:val="20"/>
                <w:szCs w:val="20"/>
              </w:rPr>
              <w:t xml:space="preserve">  P has a smaller rate  </w:t>
            </w:r>
            <w:r>
              <w:rPr>
                <w:rFonts w:ascii="Avenir Next" w:cs="Avenir Next" w:eastAsia="Avenir Next" w:hAnsi="Avenir Next"/>
                <w:b/>
                <w:bCs/>
                <w:color w:val="1A1A1A"/>
                <w:sz w:val="20"/>
                <w:szCs w:val="20"/>
              </w:rPr>
              <w:t xml:space="preserve">B</w:t>
            </w:r>
            <w:r>
              <w:rPr>
                <w:rFonts w:ascii="Avenir Next" w:cs="Avenir Next" w:eastAsia="Avenir Next" w:hAnsi="Avenir Next"/>
                <w:color w:val="1A1A1A"/>
                <w:sz w:val="20"/>
                <w:szCs w:val="20"/>
              </w:rPr>
              <w:t xml:space="preserve">  P has a greater rate  </w:t>
            </w:r>
            <w:r>
              <w:rPr>
                <w:rFonts w:ascii="Avenir Next" w:cs="Avenir Next" w:eastAsia="Avenir Next" w:hAnsi="Avenir Next"/>
                <w:b/>
                <w:bCs/>
                <w:color w:val="1A1A1A"/>
                <w:sz w:val="20"/>
                <w:szCs w:val="20"/>
              </w:rPr>
              <w:t xml:space="preserve">C</w:t>
            </w:r>
            <w:r>
              <w:rPr>
                <w:rFonts w:ascii="Avenir Next" w:cs="Avenir Next" w:eastAsia="Avenir Next" w:hAnsi="Avenir Next"/>
                <w:color w:val="1A1A1A"/>
                <w:sz w:val="20"/>
                <w:szCs w:val="20"/>
              </w:rPr>
              <w:t xml:space="preserve">  P starts higher  </w:t>
            </w:r>
            <w:r>
              <w:rPr>
                <w:rFonts w:ascii="Avenir Next" w:cs="Avenir Next" w:eastAsia="Avenir Next" w:hAnsi="Avenir Next"/>
                <w:b/>
                <w:bCs/>
                <w:color w:val="1A1A1A"/>
                <w:sz w:val="20"/>
                <w:szCs w:val="20"/>
              </w:rPr>
              <w:t xml:space="preserve">D</w:t>
            </w:r>
            <w:r>
              <w:rPr>
                <w:rFonts w:ascii="Avenir Next" w:cs="Avenir Next" w:eastAsia="Avenir Next" w:hAnsi="Avenir Next"/>
                <w:color w:val="1A1A1A"/>
                <w:sz w:val="20"/>
                <w:szCs w:val="20"/>
              </w:rPr>
              <w:t xml:space="preserve">  the rates are equal  </w:t>
            </w:r>
          </w:p>
        </w:tc>
      </w:tr>
    </w:tbl>
    <w:p>
      <w:pPr>
        <w:spacing w:after="0" w:before="0" w:line="120"/>
      </w:pPr>
    </w:p>
    <w:p>
      <w:pPr>
        <w:keepNext/>
        <w:pBdr>
          <w:bottom w:val="single" w:color="C9CDD2" w:sz="4" w:space="3"/>
        </w:pBdr>
        <w:spacing w:after="60" w:before="160"/>
      </w:pPr>
      <w:r>
        <w:rPr>
          <w:rFonts w:ascii="Avenir Next" w:cs="Avenir Next" w:eastAsia="Avenir Next" w:hAnsi="Avenir Next"/>
          <w:b/>
          <w:bCs/>
          <w:color w:val="003A70"/>
          <w:spacing w:val="12"/>
          <w:sz w:val="19"/>
          <w:szCs w:val="19"/>
        </w:rPr>
        <w:t xml:space="preserve">CHECK YOURSELF</w:t>
      </w:r>
    </w:p>
    <w:p>
      <w:pPr>
        <w:spacing w:before="60"/>
      </w:pPr>
      <w:r>
        <w:rPr>
          <w:rFonts w:ascii="Avenir Next" w:cs="Avenir Next" w:eastAsia="Avenir Next" w:hAnsi="Avenir Next"/>
          <w:color w:val="1A1A1A"/>
          <w:sz w:val="20"/>
          <w:szCs w:val="20"/>
        </w:rPr>
        <w:t xml:space="preserve">□  I can do this on my own        □  I need a little help        □  I have a question about #</w:t>
      </w:r>
      <w:r>
        <w:rPr>
          <w:rFonts w:ascii="Avenir Next" w:cs="Avenir Next" w:eastAsia="Avenir Next" w:hAnsi="Avenir Next"/>
          <w:color w:val="1A1A1A"/>
          <w:sz w:val="20"/>
          <w:szCs w:val="20"/>
          <w:u w:val="single"/>
        </w:rPr>
        <w:t xml:space="preserve">         </w:t>
      </w:r>
    </w:p>
    <w:sectPr>
      <w:pgSz w:w="12240" w:h="15840" w:orient="portrait"/>
      <w:pgMar w:top="893" w:right="1224" w:bottom="835" w:left="1512" w:header="432" w:footer="432"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venir Next" w:cs="Avenir Next" w:eastAsia="Avenir Next" w:hAnsi="Avenir Next"/>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3fc297a89923ab7ac83f4580cf59b445576c39e.png"/><Relationship Id="rId8" Type="http://schemas.openxmlformats.org/officeDocument/2006/relationships/image" Target="media/3e4b8847c22ce23b348c7b852a6a695c77575b8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2026-10-11T22:24:40.304Z</dcterms:created>
  <dcterms:modified xsi:type="dcterms:W3CDTF">2026-10-11T22:24:40.305Z</dcterms:modified>
</cp:coreProperties>
</file>

<file path=docProps/custom.xml><?xml version="1.0" encoding="utf-8"?>
<Properties xmlns="http://schemas.openxmlformats.org/officeDocument/2006/custom-properties" xmlns:vt="http://schemas.openxmlformats.org/officeDocument/2006/docPropsVTypes"/>
</file>