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Triangles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of the triangle you use to find the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a triangle is 10 cm, then b = 10 cm in the formula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Base      •      Height      •      Area      •      Perpendicular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side of a triangle used as the bottom for measuring area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perpendicular distance from the base to the opposite vertex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amount of flat space inside a triangle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lines that meet at a 90° angle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symbols, like A = ½ × b × h,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triangular window in the firm's lobby has a base of 10 ft and a height of 6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triangular roof panel on the blueprint has a base of 7 ft and a height of 4 ft.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28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11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22 sq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30 sq ft</w:t>
      </w:r>
      <w:r>
        <w:rPr>
          <w:i/>
          <w:iCs/>
          <w:color w:val="5F6F80"/>
          <w:sz w:val="19"/>
          <w:szCs w:val="19"/>
        </w:rPr>
        <w:t xml:space="preserve">  — A = ½ × base × height = ½ × 10 × 6 = ½ × 60 = 30 sq ft. The triangle is half of the 10 × 6 = 60 rectangle it fits inside.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14 sq ft</w:t>
      </w:r>
      <w:r>
        <w:rPr>
          <w:i/>
          <w:iCs/>
          <w:color w:val="5F6F80"/>
          <w:sz w:val="19"/>
          <w:szCs w:val="19"/>
        </w:rPr>
        <w:t xml:space="preserve">  — A = ½ × base × height = ½ × 7 × 4 = ½ × 28 = 14 sq ft. Multiply base × height first (28), then take half (14).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7894251a737f9e5fb4a8bddbe9a622d2719896.png"/><Relationship Id="rId10" Type="http://schemas.openxmlformats.org/officeDocument/2006/relationships/image" Target="media/9c6a75f706d61ca9db769f6502562eb660c1a88f.png"/><Relationship Id="rId11" Type="http://schemas.openxmlformats.org/officeDocument/2006/relationships/image" Target="media/b4b9bdbcf257f1a99b098534a386c8d5c1a59a9e.png"/><Relationship Id="rId12" Type="http://schemas.openxmlformats.org/officeDocument/2006/relationships/image" Target="media/4f361b5ba6f59fdf6b4840c12bc343f5f8469306.png"/><Relationship Id="rId13" Type="http://schemas.openxmlformats.org/officeDocument/2006/relationships/image" Target="media/c1ec25927a839793ae34f47d7eb57239fd64238d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2026-06-15T16:06:22.108Z</dcterms:created>
  <dcterms:modified xsi:type="dcterms:W3CDTF">2026-06-15T16:06:22.108Z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