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9.4 Small Group · Group 2 — Homework</w:t>
      </w:r>
    </w:p>
    <w:p>
      <w:pPr>
        <w:spacing w:after="160" w:before="0"/>
      </w:pPr>
      <w:r>
        <w:rPr>
          <w:i/>
          <w:iCs/>
        </w:rPr>
        <w:t xml:space="preserve">Lesson 9-4-group2  •  Standard 6.AT.11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write an equation to represent the relationship between two variable quantities and use it to solve a real problem, explain what each part stands for, and build one for a situation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solution (solución)</w:t>
      </w:r>
      <w:r>
        <w:t xml:space="preserve"> — A value of the variable that makes an equation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substitute (sustituir)</w:t>
      </w:r>
      <w:r>
        <w:t xml:space="preserve"> — To replace a variable with a number so you can compute.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at least (al menos)</w:t>
      </w:r>
      <w:r>
        <w:t xml:space="preserve"> — That amount or more — the smallest amount that still works.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predict (predecir)</w:t>
      </w:r>
      <w:r>
        <w:t xml:space="preserve"> — To make a reasonable guess about a future amount using information you already have.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justify (justificar)</w:t>
      </w:r>
      <w:r>
        <w:t xml:space="preserve"> — To explain WHY an answer or recommendation makes sense, using the mathematics.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The order requires 1,000 cars. Using 2.5h = 1,000, how many hours will the plant need?</w:t>
      </w:r>
    </w:p>
    <w:p>
      <w:pPr>
        <w:spacing w:after="40" w:before="0"/>
      </w:pPr>
      <w:r>
        <w:t xml:space="preserve">     A. 400 hours</w:t>
      </w:r>
    </w:p>
    <w:p>
      <w:pPr>
        <w:spacing w:after="40" w:before="0"/>
      </w:pPr>
      <w:r>
        <w:t xml:space="preserve">     B. 2,500 hours</w:t>
      </w:r>
    </w:p>
    <w:p>
      <w:pPr>
        <w:spacing w:after="40" w:before="0"/>
      </w:pPr>
      <w:r>
        <w:t xml:space="preserve">     C. 997.5 hours</w:t>
      </w:r>
    </w:p>
    <w:p>
      <w:pPr>
        <w:spacing w:after="40" w:before="0"/>
      </w:pPr>
      <w:r>
        <w:t xml:space="preserve">     D. 40 hours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The plant needs 400 hours to fill the order. Running 24 hours a day, about how many days is that?</w:t>
      </w:r>
    </w:p>
    <w:p>
      <w:pPr>
        <w:spacing w:after="40" w:before="0"/>
      </w:pPr>
      <w:r>
        <w:t xml:space="preserve">     A. About 17 days</w:t>
      </w:r>
    </w:p>
    <w:p>
      <w:pPr>
        <w:spacing w:after="40" w:before="0"/>
      </w:pPr>
      <w:r>
        <w:t xml:space="preserve">     B. 400 days</w:t>
      </w:r>
    </w:p>
    <w:p>
      <w:pPr>
        <w:spacing w:after="40" w:before="0"/>
      </w:pPr>
      <w:r>
        <w:t xml:space="preserve">     C. 50 days</w:t>
      </w:r>
    </w:p>
    <w:p>
      <w:pPr>
        <w:spacing w:after="40" w:before="0"/>
      </w:pPr>
      <w:r>
        <w:t xml:space="preserve">     D. 4 days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The goal is $500 at $12 per car. Using 12n = 500, at least how many cars must be washed?</w:t>
      </w:r>
    </w:p>
    <w:p>
      <w:pPr>
        <w:spacing w:after="40" w:before="0"/>
      </w:pPr>
      <w:r>
        <w:t xml:space="preserve">     A. 42 cars</w:t>
      </w:r>
    </w:p>
    <w:p>
      <w:pPr>
        <w:spacing w:after="40" w:before="0"/>
      </w:pPr>
      <w:r>
        <w:t xml:space="preserve">     B. 41 cars</w:t>
      </w:r>
    </w:p>
    <w:p>
      <w:pPr>
        <w:spacing w:after="40" w:before="0"/>
      </w:pPr>
      <w:r>
        <w:t xml:space="preserve">     C. 40 cars</w:t>
      </w:r>
    </w:p>
    <w:p>
      <w:pPr>
        <w:spacing w:after="40" w:before="0"/>
      </w:pPr>
      <w:r>
        <w:t xml:space="preserve">     D. 50 cars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Can the student council wash 41 cars at $12 each and meet the $500 goal?</w:t>
      </w:r>
    </w:p>
    <w:p>
      <w:pPr>
        <w:spacing w:after="40" w:before="0"/>
      </w:pPr>
      <w:r>
        <w:t xml:space="preserve">     A. No — 41 cars raise $492, which is less than $500</w:t>
      </w:r>
    </w:p>
    <w:p>
      <w:pPr>
        <w:spacing w:after="40" w:before="0"/>
      </w:pPr>
      <w:r>
        <w:t xml:space="preserve">     B. Yes — 41 cars raise $502</w:t>
      </w:r>
    </w:p>
    <w:p>
      <w:pPr>
        <w:spacing w:after="40" w:before="0"/>
      </w:pPr>
      <w:r>
        <w:t xml:space="preserve">     C. Yes — 41 rounds up to 42, so it counts</w:t>
      </w:r>
    </w:p>
    <w:p>
      <w:pPr>
        <w:spacing w:after="40" w:before="0"/>
      </w:pPr>
      <w:r>
        <w:t xml:space="preserve">     D. No — 41 cars raise $412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400 hours</w:t>
      </w:r>
    </w:p>
    <w:p>
      <w:pPr>
        <w:spacing w:after="20" w:before="0"/>
      </w:pPr>
      <w:r>
        <w:t xml:space="preserve">     Divide both sides by 2.5: h = 1,000 ÷ 2.5 = 400 hours.</w:t>
      </w:r>
    </w:p>
    <w:p>
      <w:pPr>
        <w:spacing w:after="80" w:before="0"/>
      </w:pPr>
      <w:r>
        <w:rPr>
          <w:i/>
          <w:iCs/>
        </w:rPr>
        <w:t xml:space="preserve">     Watch for: Adding the rate instead of multiplying — writing 2.5 + 8 = 10.5 cars for an 8-hour shift instead of 2.5 × 8 = 20. The rate applies to EVERY hour, so the total is always rate × amount.</w:t>
      </w:r>
    </w:p>
    <w:p>
      <w:pPr>
        <w:spacing w:after="40" w:before="0"/>
      </w:pPr>
      <w:r>
        <w:rPr>
          <w:b/>
          <w:bCs/>
        </w:rPr>
        <w:t xml:space="preserve">2. A. About 17 days</w:t>
      </w:r>
    </w:p>
    <w:p>
      <w:pPr>
        <w:spacing w:after="20" w:before="0"/>
      </w:pPr>
      <w:r>
        <w:t xml:space="preserve">     Divide the hours by the hours in a day: 400 ÷ 24 ≈ 16.7, which is about 17 days — about 2.5 weeks.</w:t>
      </w:r>
    </w:p>
    <w:p>
      <w:pPr>
        <w:spacing w:after="80" w:before="0"/>
      </w:pPr>
      <w:r>
        <w:rPr>
          <w:i/>
          <w:iCs/>
        </w:rPr>
        <w:t xml:space="preserve">     Watch for: Adding the rate instead of multiplying — writing 2.5 + 8 = 10.5 cars for an 8-hour shift instead of 2.5 × 8 = 20. The rate applies to EVERY hour, so the total is always rate × amount.</w:t>
      </w:r>
    </w:p>
    <w:p>
      <w:pPr>
        <w:spacing w:after="40" w:before="0"/>
      </w:pPr>
      <w:r>
        <w:rPr>
          <w:b/>
          <w:bCs/>
        </w:rPr>
        <w:t xml:space="preserve">3. A. 42 cars</w:t>
      </w:r>
    </w:p>
    <w:p>
      <w:pPr>
        <w:spacing w:after="20" w:before="0"/>
      </w:pPr>
      <w:r>
        <w:t xml:space="preserve">     500 ÷ 12 is about 41.7, and you cannot wash a fraction of a car, so round UP: 42 cars raise 42 × 12 = $504, which meets the goal.</w:t>
      </w:r>
    </w:p>
    <w:p>
      <w:pPr>
        <w:spacing w:after="80" w:before="0"/>
      </w:pPr>
      <w:r>
        <w:rPr>
          <w:i/>
          <w:iCs/>
        </w:rPr>
        <w:t xml:space="preserve">     Watch for: Adding the rate instead of multiplying — writing 2.5 + 8 = 10.5 cars for an 8-hour shift instead of 2.5 × 8 = 20. The rate applies to EVERY hour, so the total is always rate × amount.</w:t>
      </w:r>
    </w:p>
    <w:p>
      <w:pPr>
        <w:spacing w:after="40" w:before="0"/>
      </w:pPr>
      <w:r>
        <w:rPr>
          <w:b/>
          <w:bCs/>
        </w:rPr>
        <w:t xml:space="preserve">4. A. No — 41 cars raise $492, which is less than $500</w:t>
      </w:r>
    </w:p>
    <w:p>
      <w:pPr>
        <w:spacing w:after="20" w:before="0"/>
      </w:pPr>
      <w:r>
        <w:t xml:space="preserve">     41 × 12 = 492, and $492 &lt; $500, so 41 cars fall $8 short.</w:t>
      </w:r>
    </w:p>
    <w:p>
      <w:pPr>
        <w:spacing w:after="80" w:before="0"/>
      </w:pPr>
      <w:r>
        <w:rPr>
          <w:i/>
          <w:iCs/>
        </w:rPr>
        <w:t xml:space="preserve">     Watch for: Adding the rate instead of multiplying — writing 2.5 + 8 = 10.5 cars for an 8-hour shift instead of 2.5 × 8 = 20. The rate applies to EVERY hour, so the total is always rate × amount.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e57602d91a08c69bb54aa0f42389831c48e8dfd.png"/><Relationship Id="rId8" Type="http://schemas.openxmlformats.org/officeDocument/2006/relationships/image" Target="media/53ee5c76ac87e3941e651ab2566c6c59fe5bdcfa.png"/><Relationship Id="rId9" Type="http://schemas.openxmlformats.org/officeDocument/2006/relationships/image" Target="media/1a4b69f25b452638b5b4b573a3f900523adf3481.png"/><Relationship Id="rId10" Type="http://schemas.openxmlformats.org/officeDocument/2006/relationships/image" Target="media/1052a910374073e948c2da28fc7c8616b210ab4a.png"/><Relationship Id="rId11" Type="http://schemas.openxmlformats.org/officeDocument/2006/relationships/image" Target="media/60584eaead050671d6419144a19e33b6648b899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9.4 Small Group · Group 2 Homework</dc:title>
  <dc:creator>Neft Teacher</dc:creator>
  <cp:lastModifiedBy>Un-named</cp:lastModifiedBy>
  <cp:revision>1</cp:revision>
  <dcterms:created xsi:type="dcterms:W3CDTF">2026-08-11T10:09:33.399Z</dcterms:created>
  <dcterms:modified xsi:type="dcterms:W3CDTF">2026-08-11T10:09:33.399Z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