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6.EE.2C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Evaluate 3 + 4 × 2².</w:t>
      </w:r>
    </w:p>
    <w:p>
      <w:pPr>
        <w:spacing w:after="40"/>
        <w:ind w:left="420"/>
      </w:pPr>
      <w:r>
        <w:rPr>
          <w:sz w:val="20"/>
          <w:szCs w:val="20"/>
        </w:rPr>
        <w:t xml:space="preserve">A)  19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56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Evaluate (8 − 3)² + 6.</w:t>
      </w:r>
    </w:p>
    <w:p>
      <w:pPr>
        <w:spacing w:after="40"/>
        <w:ind w:left="420"/>
      </w:pPr>
      <w:r>
        <w:rPr>
          <w:sz w:val="20"/>
          <w:szCs w:val="20"/>
        </w:rPr>
        <w:t xml:space="preserve">A)  31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61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Expression is a math phrase with numbers and letters, but no equal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Una expresión sirve para cualquier concierto porque 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32</w:t>
      </w:r>
    </w:p>
    <w:p>
      <w:pPr>
        <w:spacing w:after="60"/>
        <w:ind w:left="420"/>
      </w:pPr>
      <w:r>
        <w:rPr>
          <w:sz w:val="21"/>
          <w:szCs w:val="21"/>
        </w:rPr>
        <w:t xml:space="preserve">C)  17</w:t>
      </w:r>
    </w:p>
    <w:p>
      <w:pPr>
        <w:spacing w:after="60"/>
        <w:ind w:left="420"/>
      </w:pPr>
      <w:r>
        <w:rPr>
          <w:sz w:val="21"/>
          <w:szCs w:val="21"/>
        </w:rPr>
        <w:t xml:space="preserve">D)  36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19</w:t>
      </w:r>
      <w:r>
        <w:rPr>
          <w:i/>
          <w:iCs/>
          <w:color w:val="5F6F80"/>
          <w:sz w:val="19"/>
          <w:szCs w:val="19"/>
        </w:rPr>
        <w:t xml:space="preserve">  — Order of operations: 2² = 4, then 4 × 4 = 16, then 3 + 16 = 19.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31</w:t>
      </w:r>
      <w:r>
        <w:rPr>
          <w:i/>
          <w:iCs/>
          <w:color w:val="5F6F80"/>
          <w:sz w:val="19"/>
          <w:szCs w:val="19"/>
        </w:rPr>
        <w:t xml:space="preserve">  — (8 − 3)² = 5² = 25, then 25 + 6 = 31.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2026-06-04T09:52:15.013Z</dcterms:created>
  <dcterms:modified xsi:type="dcterms:W3CDTF">2026-06-04T09:52:15.013Z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