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3-3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Determine Equivalent Ratios Using Tables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3: Ratios and Rates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 TABLE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FACTOR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ROW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EQUIVALENT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PAIR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COLUMN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SCALE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PATTERN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MULTIPLY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3-3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Determine Equivalent Ratios Using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 TABLE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EQUIVALENT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SCALE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MULTIPLY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FACTOR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PAIR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PATTERN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ROW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COLUMN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