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3-3  Graph Ratio Tables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Culinary Academy  |  Standard: 6.RP.3a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graph the values from a ratio table as points on the coordinate plane.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ordered pair, x-value, y-value, ratio table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The ratio table has point (8, ?). If y = 3 for every x = 2,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The ratio table has point (5, ?). If y = 4 for every x = 1,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The ratio table has point (18, ?). If y = 2 for every x = 3,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The ratio table has point (15, ?). If y = 1 for every x = 5,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The ratio table has point (8, ?). If y = 3 for every x = 4,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The ratio table has point (8, ?). If y = 5 for every x = 2,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The ratio table has point (30, ?). If y = 1 for every x = 6,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The ratio table has point (9, ?). If y = 4 for every x = 3,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The ratio table has point (14, ?). If y = 2 for every x = 7,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The ratio table has point (10, ?). If y = 6 for every x = 5,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The ratio table has point (24, ?). If y = 3 for every x = 8,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The ratio table has point (8, ?). If y = 7 for every x = 4, what is the y-value?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3-3 Mystery Picture: Chef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= brown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8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Scale x and y by the same factor.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