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4-2</w:t>
              <w:br/>
              <w:t>CCSS: 6.RP.A.3.C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Relate Fractions, Decimals, and Percentages — Convert among fractions, decimals, and percents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Which of the following is equal to 0.75 as a fraction and a percentage?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A.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Arial" w:hAnsi="Arial" w:eastAsia="Arial"/>
                <w:sz w:val="20"/>
              </w:rPr>
              <w:t xml:space="preserve"> and 75%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B.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Fonts w:ascii="Arial" w:hAnsi="Arial" w:eastAsia="Arial"/>
                <w:sz w:val="20"/>
              </w:rPr>
              <w:t xml:space="preserve"> and 25%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C. </w:t>
            </w:r>
            <m:oMath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Arial" w:hAnsi="Arial" w:eastAsia="Arial"/>
                <w:sz w:val="20"/>
              </w:rPr>
              <w:t xml:space="preserve"> and 175%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○  D. </w:t>
            </w:r>
            <m:oMath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Fonts w:ascii="Arial" w:hAnsi="Arial" w:eastAsia="Arial"/>
                <w:sz w:val="20"/>
              </w:rPr>
              <w:t xml:space="preserve"> and 58%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jacket is on sale for 25% off the original price. If the original price is $60, what is the sale price?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$15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$45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$25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$75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Select ALL that are true about the number 0.5 (Select ALL that apply)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A. It is equal to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Fonts w:ascii="Arial" w:hAnsi="Arial" w:eastAsia="Arial"/>
                <w:sz w:val="20"/>
              </w:rPr>
              <w:t xml:space="preserve"> as a fraction.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It is equal to 50%.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>
              <w:rPr>
                <w:rFonts w:ascii="Arial" w:hAnsi="Arial" w:eastAsia="Arial"/>
                <w:sz w:val="20"/>
              </w:rPr>
              <w:t xml:space="preserve">□  C. It is greater than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5</m:t>
                  </m:r>
                </m:den>
              </m:f>
            </m:oMath>
            <w:r>
              <w:rPr>
                <w:rFonts w:ascii="Arial" w:hAnsi="Arial" w:eastAsia="Arial"/>
                <w:sz w:val="20"/>
              </w:rPr>
              <w:t>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It converts to 5%.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Convert 40% to both a decimal and a fraction. Show or explain your work.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4-2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