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272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MCAP-Style Practice Item Set</w:t>
            </w:r>
          </w:p>
        </w:tc>
        <w:tc>
          <w:tcPr>
            <w:tcW w:type="dxa" w:w="4181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sz w:val="22"/>
              </w:rPr>
              <w:t>Grade 6 Mathematics</w:t>
            </w:r>
          </w:p>
        </w:tc>
      </w:tr>
      <w:tr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Name: ________________________________    Date: ________________</w:t>
            </w:r>
          </w:p>
        </w:tc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9"/>
              </w:rPr>
              <w:t>Lesson 2-2</w:t>
              <w:br/>
              <w:t>CCSS: 6.SP.A.4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 xml:space="preserve">Directions: </w:t>
            </w:r>
            <w:r>
              <w:rPr>
                <w:rFonts w:ascii="Arial" w:hAnsi="Arial" w:eastAsia="Arial"/>
                <w:sz w:val="19"/>
              </w:rPr>
              <w:t>Read each item carefully. For selected-response items, choose the best answer. For constructed-response items, show or explain your reasoning in the answer space.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sz w:val="20"/>
        </w:rPr>
        <w:t xml:space="preserve">Item Set Focus: </w:t>
      </w:r>
      <w:r>
        <w:rPr>
          <w:rFonts w:ascii="Arial" w:hAnsi="Arial" w:eastAsia="Arial"/>
          <w:sz w:val="20"/>
        </w:rPr>
        <w:t>Represent and Describe Data in a Histogram — Create, read, and interpret histograms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1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What does each bar in a histogram represent?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A single data value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The frequency of data values within a range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The total number of all data points combined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The average of all data points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2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A histogram shows the number of books students read last month in these intervals: 0–2, 3–5, 6–8, and 9–11. If the bar for 3–5 books reaches a height of 7, what does this tell you?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7 students read exactly 4 books.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7 students read a number of books between 3 and 5, inclusive.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7 books were read in total by the students.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The average number of books read was 7.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3  |  Multiple Select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Look at a histogram showing the ages of students in a class divided into groups 10–12, 13–15, and 16–18. Which of the following statements are true about this histogram? (Select ALL that apply.)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A. The bars represent the number of students in each age group.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B. The width of each bar shows the age range covered.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C. The height of each bar shows the exact age of each student.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D. There are no gaps between bars because the age intervals are continuous.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4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A teacher collected data on how many minutes six students spent reading each day for one week. She created a histogram with intervals of 10 minutes: 0–9, 10–19, 20–29, 30–39, and 40–49. The tallest bar is in the 20–29 interval with a frequency of 4. Explain what this means about the students’ reading habits. Show or explain your work.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49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Arial"/>
        <w:sz w:val="16"/>
      </w:rPr>
      <w:t>Lesson 2-2 | CCSS-Aligned MCAP-Style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Arial" w:hAnsi="Arial" w:eastAsia="Arial"/>
        <w:b/>
        <w:sz w:val="18"/>
      </w:rPr>
      <w:t>Grade 6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