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7-5</w:t>
              <w:br/>
              <w:t>CCSS: 6.NS.C.6.B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Represent Rational Numbers on the Coordinate Plane — Plot ordered pairs in all 4 quadrants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points is located in the third quadrant of the coordinate plane?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(4, -5)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(-3, -7)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(6, 2)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(-5, 8)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point is plotted at (-4, 6) on the coordinate plane. Which statement describes its location?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It is in the second quadrant because the x-coordinate is negative and the y-coordinate is positive.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It is in the first quadrant because both coordinates are positive.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It is in the third quadrant because both coordinates are negative.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It is in the fourth quadrant because the x-coordinate is positive and the y-coordinate is negative.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are true about points plotted on the coordinate plane.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Points in the first quadrant have positive x and y coordinates.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Points in the fourth quadrant have negative x coordinates and positive y coordinates.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The origin is the point where the x-axis and y-axis intersect, represented as (0, 0).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Points with a positive x and a negative y coordinate lie in the fourth quadrant.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Plot the point (-3, -2) on the coordinate plane. Explain which quadrant it is located in and why.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7-5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