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1800" w:after="0" w:line="240" w:lineRule="auto"/>
      </w:pP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Grade 6 Mathematics  ·  Reveal Math</w:t>
      </w:r>
    </w:p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z w:val="40"/>
          <w:szCs w:val="40"/>
        </w:rPr>
        <w:t xml:space="preserve">Unit 6</w:t>
      </w:r>
    </w:p>
    <w:p>
      <w:pPr>
        <w:pBdr>
          <w:bottom w:val="single" w:sz="12" w:space="8" w:color="003A70"/>
        </w:pBdr>
        <w:spacing w:before="0" w:after="120" w:line="240" w:lineRule="auto"/>
      </w:pPr>
      <w:r>
        <w:rPr>
          <w:rFonts w:ascii="Avenir Next" w:hAnsi="Avenir Next" w:cs="Avenir Next" w:eastAsia="Avenir Next"/>
          <w:b/>
          <w:color w:val="1A1A1A"/>
          <w:sz w:val="64"/>
          <w:szCs w:val="64"/>
        </w:rPr>
        <w:t xml:space="preserve">Expressions and Operations</w:t>
      </w:r>
    </w:p>
    <w:p>
      <w:pPr>
        <w:spacing w:before="0" w:after="600" w:line="264" w:lineRule="auto"/>
      </w:pPr>
      <w:r>
        <w:rPr>
          <w:rFonts w:ascii="Avenir Next" w:hAnsi="Avenir Next" w:cs="Avenir Next" w:eastAsia="Avenir Next"/>
          <w:color w:val="5A5F66"/>
          <w:sz w:val="24"/>
          <w:szCs w:val="24"/>
        </w:rPr>
        <w:t xml:space="preserve">Teacher Guide  ·  Contents  ·  Lesson Map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6-1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Dividing by a Unit Fraction  ·  Dividing a Fraction by a Whole Number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6-2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Dividing a Fraction by a Fraction  ·  Dividing with Mixed Numbers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6-3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Writing Repeated Factors as Powers  ·  Finding the Value of a Power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6-4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Writing Numerical Expressions  ·  Order of Operations with Powers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6-5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Writing Algebraic Expressions  ·  Evaluating Algebraic Expressions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6-6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Simplifying to Show Equivalence  ·  Testing and Justifying Equivalence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6-7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Factors and Greatest Common Factor  ·  Multiples and Least Common Multiple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6-8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Using Properties to Rewrite Expressions  ·  Expanding and Factoring Expressions</w:t>
      </w:r>
    </w:p>
    <w:p>
      <w:pPr>
        <w:pageBreakBefore/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What's in each lesson folder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20" w:type="dxa"/>
          <w:bottom w:w="50" w:type="dxa"/>
          <w:right w:w="12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N.M.pptx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Teaching slides for both sessions (warm-up, launch, worked examples, practice).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Warm-Up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page of skills the lesson assumes. Answers: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Prerequisite Practice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and B sheets per session for students who need a missing skill first, plus a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Guided Notes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fill-in page per session. Students complete it during the lesson.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Practice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Form A (class) and Form B (reteach / retake) per session. Two pages, 12 problems, self-check code.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Exit Tickets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page per session, two tickets per page. Three quick items and a self-rating.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Homework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Homework Packet: one page per session. Level 1: same problems and answers, with a word bank, step frames and larger type.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 Key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Every answer for notes, practice (both forms), exit tickets and homework; talk prompts, partner task, misconceptions; item analysis.</w:t>
            </w:r>
          </w:p>
        </w:tc>
      </w:tr>
    </w:tbl>
    <w:p>
      <w:pPr>
        <w:pBdr>
          <w:bottom w:val="single" w:sz="4" w:space="5" w:color="C9CDD2"/>
        </w:pBdr>
        <w:spacing w:before="240" w:after="60" w:line="264" w:lineRule="auto"/>
      </w:pPr>
      <w:r>
        <w:rPr>
          <w:rFonts w:ascii="Avenir Next" w:hAnsi="Avenir Next" w:cs="Avenir Next" w:eastAsia="Avenir Next"/>
          <w:b/>
          <w:color w:val="1A1A1A"/>
          <w:sz w:val="28"/>
          <w:szCs w:val="28"/>
        </w:rPr>
        <w:t xml:space="preserve">A lesson in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20" w:type="dxa"/>
          <w:bottom w:w="50" w:type="dxa"/>
          <w:right w:w="12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Session 1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Warm-Up → slides + Guided Notes (page 1) → Practice Form A → Exit Ticket → Homework Sheet 1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Session 2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Slides + Guided Notes (page 2) → Practice Form A → Exit Ticket → Homework Sheet 2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Next day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Sort exit tickets into got it / almost / need help. Use Form B or Prerequisite Practice with the last two groups.</w:t>
            </w:r>
          </w:p>
        </w:tc>
      </w:tr>
    </w:tbl>
    <w:p>
      <w:pPr>
        <w:pageBreakBefore/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Lesson map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900"/>
        <w:gridCol w:w="3000"/>
        <w:gridCol w:w="1300"/>
        <w:gridCol w:w="4304"/>
      </w:tblGrid>
      <w:tr>
        <w:trPr>
          <w:cantSplit/>
        </w:trPr>
        <w:tc>
          <w:tcPr>
            <w:tcW w:w="9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Lesson</w:t>
            </w:r>
          </w:p>
        </w:tc>
        <w:tc>
          <w:tcPr>
            <w:tcW w:w="30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Session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430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Learning target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6-1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Dividing by a Unit Fraction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6.NS.A.1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divide a whole number by a unit fraction and explain what the quotient counts.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6-1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Dividing a Fraction by a Whole Number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6.NS.A.1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divide a fraction by a whole number and explain the result.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6-2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Dividing a Fraction by a Fraction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6.NS.A.1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divide a fraction by another fraction using the reciprocal.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6-2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Dividing with Mixed Numbers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6.NS.A.1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divide mixed numbers by writing them as improper fractions first.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6-3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Writing Repeated Factors as Powers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6.EE.A.1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write repeated multiplication as a power and name its base and exponent.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6-3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Finding the Value of a Power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6.EE.A.1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value of a power by multiplying the base the number of times the exponent shows.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6-4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Writing Numerical Expressions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6.EE.A.2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write a numerical expression that matches a situation.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6-4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Order of Operations with Powers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6.EE.A.2c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evaluate an expression that contains grouping symbols and powers using the order of operations.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6-5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Writing Algebraic Expressions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6.EE.A.2a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write an algebraic expression that uses a variable for an unknown amount.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6-5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Evaluating Algebraic Expressions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6.EE.A.2c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evaluate an algebraic expression by substituting a value for the variable.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6-6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Simplifying to Show Equivalence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6.EE.A.3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simplify an expression by combining like terms to test whether two expressions are equivalent.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6-6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Testing and Justifying Equivalence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6.EE.A.4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test whether two expressions are equivalent by substituting values and by reasoning.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6-7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Factors and Greatest Common Factor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6.NS.B.4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list the factors of two numbers and find their greatest common factor.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6-7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Multiples and Least Common Multiple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6.NS.B.4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list multiples of two numbers and find their least common multiple.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6-8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Using Properties to Rewrite Expressions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6.EE.A.3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use the distributive property and like terms to rewrite an expression in simplest form.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6-8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Expanding and Factoring Expressions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6.EE.A.3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expand an expression and factor one using the greatest common factor.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Teacher Guide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6 Teacher Guide</dc:title>
  <dc:subject/>
  <dc:creator>Neft Teacher</dc:creator>
  <dcterms:created xsi:type="dcterms:W3CDTF">2026-10-05T15:15:34Z</dcterms:created>
  <dcterms:modified xsi:type="dcterms:W3CDTF">2026-10-05T15:15:34Z</dcterms:modified>
</cp:coreProperties>
</file>