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9-1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Read Points on a Graph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5.G.A.2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decide which variable goes on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-axis of a taxi-cost graph.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Read a point like (4, 2): 4 across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-axis, 2 up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-axis.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Start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origin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(0, 0).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across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-axis. That is the first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up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-axis. That is the second number.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Name point A.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Start at (0, 0).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across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-axis: 4.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up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-axis: 2.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 = (4, 2)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1682495" cy="16459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495" cy="1645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How do you reach the point (3, 5)?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at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Count across the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-axis: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Count up the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-axis: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Where is the point (0, 9)?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at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Count across the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-axis: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Count up the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-axis: 9. The point is on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-axis.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-axis 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-axis.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axis that goes across: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axis that goes up: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axis for the first number: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axis for the second number: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where (4, 0) sits: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where (0, 6) sits: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9-1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Describe How Two Quantities Change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5.OA.B.3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read “the more bags she sells, the more money she collects.”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Tell how one amount changes when another goes up: more songs, more cost.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Name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first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amount. It goes up.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Name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second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amount.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Decide: does the second amount go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up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down, or stay the same?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Songs bought and total cost.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first amount is songs bought.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second amount is total cost.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More songs cost more money. Up.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up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Miles driven and gas left in the tank.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first amount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second amount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More miles means less gas.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Days a plant grows and its height.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first amount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second amount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More days means a taller plant.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 first amount goes up. Write up, down, or same for the second amount.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friends sharing 1 pizza, slices each: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hours worked, money earned: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stamps bought, price of 1 stamp: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water poured out, water left: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Nia sells more bags. What happens to the money she collects?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It goes down.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It goes up.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It stays the same.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It goes up, then down.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9-1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9-1 Session 1 Prerequisite Practice A</dc:title>
  <dc:subject>Read Points on a Graph</dc:subject>
  <dc:creator>Neft Teacher</dc:creator>
  <dcterms:created xsi:type="dcterms:W3CDTF">2026-10-05T15:06:37Z</dcterms:created>
  <dcterms:modified xsi:type="dcterms:W3CDTF">2026-10-05T15:06:37Z</dcterms:modified>
</cp:coreProperties>
</file>