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1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the ways we are all doers of math, and compare my math story with a classmate's.</w:t>
            </w:r>
          </w:p>
          <w:p>
            <w:pPr>
              <w:spacing w:after="0"/>
            </w:pPr>
            <w:r>
              <w:rPr>
                <w:b/>
                <w:bCs/>
                <w:color w:val="B97A12"/>
                <w:sz w:val="20"/>
                <w:szCs w:val="20"/>
              </w:rPr>
              <w:t xml:space="preserve">Language:  </w:t>
            </w:r>
            <w:r>
              <w:rPr>
                <w:sz w:val="20"/>
                <w:szCs w:val="20"/>
              </w:rPr>
              <w:t xml:space="preserve">I can tell my math story using the words strength, challenge, and I use math when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doer of math</w:t>
            </w:r>
          </w:p>
          <w:p>
            <w:pPr>
              <w:spacing w:after="0"/>
            </w:pPr>
            <w:r>
              <w:rPr>
                <w:i/>
                <w:iCs/>
                <w:color w:val="5F6F80"/>
                <w:sz w:val="18"/>
                <w:szCs w:val="18"/>
              </w:rPr>
              <w:t xml:space="preserve">persona que hace matemáticas</w:t>
            </w:r>
          </w:p>
        </w:tc>
        <w:tc>
          <w:tcPr>
            <w:tcW w:type="dxa" w:w="3160"/>
            <w:tcMar>
              <w:top w:type="dxa" w:w="80"/>
              <w:left w:type="dxa" w:w="100"/>
              <w:bottom w:type="dxa" w:w="80"/>
              <w:right w:type="dxa" w:w="100"/>
            </w:tcMar>
            <w:vAlign w:val="top"/>
          </w:tcPr>
          <w:p>
            <w:pPr>
              <w:spacing w:after="0"/>
            </w:pPr>
            <w:r>
              <w:rPr>
                <w:sz w:val="20"/>
                <w:szCs w:val="20"/>
              </w:rPr>
              <w:t xml:space="preserve">Anyone who uses mathematical thinking — which is everyone, every day.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doer of math: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Splitting a bill 4 ways at dinner — that is a doer of math.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story</w:t>
            </w:r>
          </w:p>
          <w:p>
            <w:pPr>
              <w:spacing w:after="0"/>
            </w:pPr>
            <w:r>
              <w:rPr>
                <w:i/>
                <w:iCs/>
                <w:color w:val="5F6F80"/>
                <w:sz w:val="18"/>
                <w:szCs w:val="18"/>
              </w:rPr>
              <w:t xml:space="preserve">historia matemática</w:t>
            </w:r>
          </w:p>
        </w:tc>
        <w:tc>
          <w:tcPr>
            <w:tcW w:type="dxa" w:w="3160"/>
            <w:tcMar>
              <w:top w:type="dxa" w:w="80"/>
              <w:left w:type="dxa" w:w="100"/>
              <w:bottom w:type="dxa" w:w="80"/>
              <w:right w:type="dxa" w:w="100"/>
            </w:tcMar>
            <w:vAlign w:val="top"/>
          </w:tcPr>
          <w:p>
            <w:pPr>
              <w:spacing w:after="0"/>
            </w:pPr>
            <w:r>
              <w:rPr>
                <w:sz w:val="20"/>
                <w:szCs w:val="20"/>
              </w:rPr>
              <w:t xml:space="preserve">Your own history with mathematics — what you have done, felt, and learned so far.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story: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3rd grade I hated fractions; this year I can explain them.”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strength</w:t>
            </w:r>
          </w:p>
          <w:p>
            <w:pPr>
              <w:spacing w:after="0"/>
            </w:pPr>
            <w:r>
              <w:rPr>
                <w:i/>
                <w:iCs/>
                <w:color w:val="5F6F80"/>
                <w:sz w:val="18"/>
                <w:szCs w:val="18"/>
              </w:rPr>
              <w:t xml:space="preserve">fortaleza</w:t>
            </w:r>
          </w:p>
        </w:tc>
        <w:tc>
          <w:tcPr>
            <w:tcW w:type="dxa" w:w="3160"/>
            <w:tcMar>
              <w:top w:type="dxa" w:w="80"/>
              <w:left w:type="dxa" w:w="100"/>
              <w:bottom w:type="dxa" w:w="80"/>
              <w:right w:type="dxa" w:w="100"/>
            </w:tcMar>
            <w:vAlign w:val="top"/>
          </w:tcPr>
          <w:p>
            <w:pPr>
              <w:spacing w:after="0"/>
            </w:pPr>
            <w:r>
              <w:rPr>
                <w:sz w:val="20"/>
                <w:szCs w:val="20"/>
              </w:rPr>
              <w:t xml:space="preserve">Something you already do well and can share with others.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strength: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am good at mental math with money” — a strength you can teach.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decompose</w:t>
            </w:r>
          </w:p>
          <w:p>
            <w:pPr>
              <w:spacing w:after="0"/>
            </w:pPr>
            <w:r>
              <w:rPr>
                <w:i/>
                <w:iCs/>
                <w:color w:val="5F6F80"/>
                <w:sz w:val="18"/>
                <w:szCs w:val="18"/>
              </w:rPr>
              <w:t xml:space="preserve">descomponer</w:t>
            </w:r>
          </w:p>
        </w:tc>
        <w:tc>
          <w:tcPr>
            <w:tcW w:type="dxa" w:w="3160"/>
            <w:tcMar>
              <w:top w:type="dxa" w:w="80"/>
              <w:left w:type="dxa" w:w="100"/>
              <w:bottom w:type="dxa" w:w="80"/>
              <w:right w:type="dxa" w:w="100"/>
            </w:tcMar>
            <w:vAlign w:val="top"/>
          </w:tcPr>
          <w:p>
            <w:pPr>
              <w:spacing w:after="0"/>
            </w:pPr>
            <w:r>
              <w:rPr>
                <w:sz w:val="20"/>
                <w:szCs w:val="20"/>
              </w:rPr>
              <w:t xml:space="preserve">To break a number into parts that add, subtract, multiply, or divide back to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decompose: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78.5 = 70 + 8.5, and also 157 ÷ 2 — both rebuild the same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estimate</w:t>
            </w:r>
          </w:p>
          <w:p>
            <w:pPr>
              <w:spacing w:after="0"/>
            </w:pPr>
            <w:r>
              <w:rPr>
                <w:i/>
                <w:iCs/>
                <w:color w:val="5F6F80"/>
                <w:sz w:val="18"/>
                <w:szCs w:val="18"/>
              </w:rPr>
              <w:t xml:space="preserve">estimar</w:t>
            </w:r>
          </w:p>
        </w:tc>
        <w:tc>
          <w:tcPr>
            <w:tcW w:type="dxa" w:w="3160"/>
            <w:tcMar>
              <w:top w:type="dxa" w:w="80"/>
              <w:left w:type="dxa" w:w="100"/>
              <w:bottom w:type="dxa" w:w="80"/>
              <w:right w:type="dxa" w:w="100"/>
            </w:tcMar>
            <w:vAlign w:val="top"/>
          </w:tcPr>
          <w:p>
            <w:pPr>
              <w:spacing w:after="0"/>
            </w:pPr>
            <w:r>
              <w:rPr>
                <w:sz w:val="20"/>
                <w:szCs w:val="20"/>
              </w:rPr>
              <w:t xml:space="preserve">A reasoned answer that is close enough to be useful, without counting every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estimate: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20 cars × about 4 riders ≈ 80 people on the Ferris wheel.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doer of math      •      math story      •      strength      •      decompose      •      estimate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Anyone who uses mathematical thinking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Your history with mathematics — what you have done and felt —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Something you already do well and can share with others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break a number into parts that rebuild it exactly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A reasoned answer that is close enough to be useful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do you believe are your math strengths, and which area do you most want to grow this year?</w:t>
            </w:r>
            <w:r>
              <w:rPr>
                <w:i/>
                <w:iCs/>
                <w:color w:val="5F6F80"/>
                <w:sz w:val="19"/>
                <w:szCs w:val="19"/>
              </w:rPr>
              <w:br/>
              <w:t xml:space="preserve">¿Cuáles crees que son tus fortalezas en matemáticas, y qué área quieres desarrollar más este año?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doer of math</w:t>
      </w:r>
      <w:r>
        <w:rPr>
          <w:i/>
          <w:iCs/>
          <w:color w:val="5F6F80"/>
          <w:sz w:val="18"/>
          <w:szCs w:val="18"/>
        </w:rPr>
        <w:t xml:space="preserve">  ·  persona que hace matemáticas</w:t>
      </w:r>
    </w:p>
    <w:p>
      <w:pPr>
        <w:spacing w:after="40"/>
      </w:pPr>
      <w:r>
        <w:rPr>
          <w:b/>
          <w:bCs/>
          <w:color w:val="1FA6A2"/>
          <w:sz w:val="22"/>
          <w:szCs w:val="22"/>
        </w:rPr>
        <w:t xml:space="preserve">☐  </w:t>
      </w:r>
      <w:r>
        <w:rPr>
          <w:b/>
          <w:bCs/>
          <w:color w:val="12355B"/>
          <w:sz w:val="20"/>
          <w:szCs w:val="20"/>
        </w:rPr>
        <w:t xml:space="preserve">math story</w:t>
      </w:r>
      <w:r>
        <w:rPr>
          <w:i/>
          <w:iCs/>
          <w:color w:val="5F6F80"/>
          <w:sz w:val="18"/>
          <w:szCs w:val="18"/>
        </w:rPr>
        <w:t xml:space="preserve">  ·  historia matemática</w:t>
      </w:r>
    </w:p>
    <w:p>
      <w:pPr>
        <w:spacing w:after="40"/>
      </w:pPr>
      <w:r>
        <w:rPr>
          <w:b/>
          <w:bCs/>
          <w:color w:val="1FA6A2"/>
          <w:sz w:val="22"/>
          <w:szCs w:val="22"/>
        </w:rPr>
        <w:t xml:space="preserve">☐  </w:t>
      </w:r>
      <w:r>
        <w:rPr>
          <w:b/>
          <w:bCs/>
          <w:color w:val="12355B"/>
          <w:sz w:val="20"/>
          <w:szCs w:val="20"/>
        </w:rPr>
        <w:t xml:space="preserve">strength</w:t>
      </w:r>
      <w:r>
        <w:rPr>
          <w:i/>
          <w:iCs/>
          <w:color w:val="5F6F80"/>
          <w:sz w:val="18"/>
          <w:szCs w:val="18"/>
        </w:rPr>
        <w:t xml:space="preserve">  ·  fortaleza</w:t>
      </w:r>
    </w:p>
    <w:p>
      <w:pPr>
        <w:spacing w:after="40"/>
      </w:pPr>
      <w:r>
        <w:rPr>
          <w:b/>
          <w:bCs/>
          <w:color w:val="1FA6A2"/>
          <w:sz w:val="22"/>
          <w:szCs w:val="22"/>
        </w:rPr>
        <w:t xml:space="preserve">☐  </w:t>
      </w:r>
      <w:r>
        <w:rPr>
          <w:b/>
          <w:bCs/>
          <w:color w:val="12355B"/>
          <w:sz w:val="20"/>
          <w:szCs w:val="20"/>
        </w:rPr>
        <w:t xml:space="preserve">decompose</w:t>
      </w:r>
      <w:r>
        <w:rPr>
          <w:i/>
          <w:iCs/>
          <w:color w:val="5F6F80"/>
          <w:sz w:val="18"/>
          <w:szCs w:val="18"/>
        </w:rPr>
        <w:t xml:space="preserve">  ·  descomponer</w:t>
      </w:r>
    </w:p>
    <w:p>
      <w:pPr>
        <w:spacing w:after="40"/>
      </w:pPr>
      <w:r>
        <w:rPr>
          <w:b/>
          <w:bCs/>
          <w:color w:val="1FA6A2"/>
          <w:sz w:val="22"/>
          <w:szCs w:val="22"/>
        </w:rPr>
        <w:t xml:space="preserve">☐  </w:t>
      </w:r>
      <w:r>
        <w:rPr>
          <w:b/>
          <w:bCs/>
          <w:color w:val="12355B"/>
          <w:sz w:val="20"/>
          <w:szCs w:val="20"/>
        </w:rPr>
        <w:t xml:space="preserve">estimate</w:t>
      </w:r>
      <w:r>
        <w:rPr>
          <w:i/>
          <w:iCs/>
          <w:color w:val="5F6F80"/>
          <w:sz w:val="18"/>
          <w:szCs w:val="18"/>
        </w:rPr>
        <w:t xml:space="preserve">  ·  estimar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book estimates about 80 riders by multiplying 20 cars by about 4 riders per car, without counting every person. — A strong answer says the 4-riders-per-car is a reasoned guess, not a real count, so the total (about 80) is close enough to be useful. A weak answer just restates '80' with no reasoning about why it's an estimate.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one math ___ you already have and one area you want to ___ . Then name one thing you learned from a ___ 's math story.</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1</w:t>
            </w:r>
          </w:p>
          <w:p>
            <w:pPr>
              <w:spacing w:after="0"/>
            </w:pPr>
            <w:r>
              <w:rPr>
                <w:sz w:val="21"/>
                <w:szCs w:val="21"/>
              </w:rPr>
              <w:t xml:space="preserve">You have been doing math your whole life — at home, in school, and in your neighborhood — often without calling it math. This year starts by naming what you already do. Today you will take a Strengths Inventory — naming one thing you can already do well and one area you want to grow — and you will write your own math story. Then you will read a classmate’s story and find one thing that is the same as yours and one thing that is different. Estimating the riders on that Ferris wheel is math. So is deciding whether an answer is reasonable.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About how many people can ride the Ferris wheel at one time if it has 20 cars that each hold about 4 people?</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cars with about 4 riders each is 20 × 4, which is about 80 people.</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set shows FIVE different correct decompositions of 78.5?</w:t>
            </w:r>
          </w:p>
          <w:p>
            <w:pPr>
              <w:spacing w:after="30"/>
              <w:ind w:left="180"/>
            </w:pPr>
            <w:r>
              <w:rPr>
                <w:sz w:val="19"/>
                <w:szCs w:val="19"/>
              </w:rPr>
              <w:t xml:space="preserve">A)  70 + 8.5, 78 + 0.5, 80 − 1.5, 39.25 × 2, 157 ÷ 2</w:t>
            </w:r>
          </w:p>
          <w:p>
            <w:pPr>
              <w:spacing w:after="30"/>
              <w:ind w:left="180"/>
            </w:pPr>
            <w:r>
              <w:rPr>
                <w:sz w:val="19"/>
                <w:szCs w:val="19"/>
              </w:rPr>
              <w:t xml:space="preserve">B)  70 + 8.5, 78 + 5, 80 − 1.5, 39.25 × 2, 157 ÷ 2</w:t>
            </w:r>
          </w:p>
          <w:p>
            <w:pPr>
              <w:spacing w:after="30"/>
              <w:ind w:left="180"/>
            </w:pPr>
            <w:r>
              <w:rPr>
                <w:sz w:val="19"/>
                <w:szCs w:val="19"/>
              </w:rPr>
              <w:t xml:space="preserve">C)  70 + 8.5, 78 + 0.5, 80 + 1.5, 39.25 × 2, 157 ÷ 2</w:t>
            </w:r>
          </w:p>
          <w:p>
            <w:pPr>
              <w:spacing w:after="30"/>
              <w:ind w:left="180"/>
            </w:pPr>
            <w:r>
              <w:rPr>
                <w:sz w:val="19"/>
                <w:szCs w:val="19"/>
              </w:rPr>
              <w:t xml:space="preserve">D)  70 + 8.5, 78 + 0.5, 80 − 1.5, 39.25 × 3, 157 ÷ 2</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Someone says “I'm just not a math person.” Using this lesson, write what you would say back.</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Sharing math strengths helps everyone grow. Name a strength you have that you could TEACH someone, and how you would teach it.</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Why does the book start the year with this lesson instead of with computation?</w:t>
            </w:r>
          </w:p>
          <w:p>
            <w:pPr>
              <w:spacing w:after="30"/>
              <w:ind w:left="180"/>
            </w:pPr>
            <w:r>
              <w:rPr>
                <w:sz w:val="19"/>
                <w:szCs w:val="19"/>
              </w:rPr>
              <w:t xml:space="preserve">A)  Because there is no mathematics in Unit 1</w:t>
            </w:r>
          </w:p>
          <w:p>
            <w:pPr>
              <w:spacing w:after="30"/>
              <w:ind w:left="180"/>
            </w:pPr>
            <w:r>
              <w:rPr>
                <w:sz w:val="19"/>
                <w:szCs w:val="19"/>
              </w:rPr>
              <w:t xml:space="preserve">B)  Because what you believe about yourself shapes how you learn all year</w:t>
            </w:r>
          </w:p>
          <w:p>
            <w:pPr>
              <w:spacing w:after="30"/>
              <w:ind w:left="180"/>
            </w:pPr>
            <w:r>
              <w:rPr>
                <w:sz w:val="19"/>
                <w:szCs w:val="19"/>
              </w:rPr>
              <w:t xml:space="preserve">C)  Because sixth graders have forgotten all their math</w:t>
            </w:r>
          </w:p>
          <w:p>
            <w:pPr>
              <w:spacing w:after="30"/>
              <w:ind w:left="180"/>
            </w:pPr>
            <w:r>
              <w:rPr>
                <w:sz w:val="19"/>
                <w:szCs w:val="19"/>
              </w:rPr>
              <w:t xml:space="preserve">D)  Because estimating is the hardest skill in the book</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“we are all doers of math”?</w:t>
      </w:r>
    </w:p>
    <w:p>
      <w:pPr>
        <w:spacing w:after="60"/>
        <w:ind w:left="420"/>
      </w:pPr>
      <w:r>
        <w:rPr>
          <w:sz w:val="21"/>
          <w:szCs w:val="21"/>
        </w:rPr>
        <w:t xml:space="preserve">A)  Everyone gets the same score if they try hard enough</w:t>
      </w:r>
    </w:p>
    <w:p>
      <w:pPr>
        <w:spacing w:after="60"/>
        <w:ind w:left="420"/>
      </w:pPr>
      <w:r>
        <w:rPr>
          <w:sz w:val="21"/>
          <w:szCs w:val="21"/>
        </w:rPr>
        <w:t xml:space="preserve">B)  Everyone must solve problems the same way to be correct</w:t>
      </w:r>
    </w:p>
    <w:p>
      <w:pPr>
        <w:spacing w:after="60"/>
        <w:ind w:left="420"/>
      </w:pPr>
      <w:r>
        <w:rPr>
          <w:sz w:val="21"/>
          <w:szCs w:val="21"/>
        </w:rPr>
        <w:t xml:space="preserve">C)  Only the fastest students are really doing math</w:t>
      </w:r>
    </w:p>
    <w:p>
      <w:pPr>
        <w:spacing w:after="60"/>
        <w:ind w:left="420"/>
      </w:pPr>
      <w:r>
        <w:rPr>
          <w:sz w:val="21"/>
          <w:szCs w:val="21"/>
        </w:rPr>
        <w:t xml:space="preserve">D)  Everyone uses mathematical thinking daily, in different ways, and sharing those ways helps us grow</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1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58ad00ad3ef84fa73a6c1334f8cdfd018a6a2c.png"/><Relationship Id="rId10" Type="http://schemas.openxmlformats.org/officeDocument/2006/relationships/image" Target="media/435bc08c61ddef510a8349b7e6fac22e1bc0ce3a.png"/><Relationship Id="rId11" Type="http://schemas.openxmlformats.org/officeDocument/2006/relationships/image" Target="media/cb7b53bdb8d235ec2b0b255ac374aa3e7d8ca746.png"/><Relationship Id="rId12" Type="http://schemas.openxmlformats.org/officeDocument/2006/relationships/image" Target="media/502aabdfbb44acdb127f9c978ef6833569efce90.png"/><Relationship Id="rId13" Type="http://schemas.openxmlformats.org/officeDocument/2006/relationships/image" Target="media/b82b99b5215060c91dc48f40058292edcf6f69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2026-10-17T12:24:27.315Z</dcterms:created>
  <dcterms:modified xsi:type="dcterms:W3CDTF">2026-10-17T12:24:27.315Z</dcterms:modified>
</cp:coreProperties>
</file>

<file path=docProps/custom.xml><?xml version="1.0" encoding="utf-8"?>
<Properties xmlns="http://schemas.openxmlformats.org/officeDocument/2006/custom-properties" xmlns:vt="http://schemas.openxmlformats.org/officeDocument/2006/docPropsVTypes"/>
</file>