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ratio is NOT equivalent to 6:9?</w:t>
            </w:r>
          </w:p>
          <w:p>
            <w:pPr>
              <w:spacing w:after="30"/>
              <w:ind w:left="180"/>
            </w:pPr>
            <w:r>
              <w:rPr>
                <w:sz w:val="19"/>
                <w:szCs w:val="19"/>
              </w:rPr>
              <w:t xml:space="preserve">A)  2:3</w:t>
            </w:r>
          </w:p>
          <w:p>
            <w:pPr>
              <w:spacing w:after="30"/>
              <w:ind w:left="180"/>
            </w:pPr>
            <w:r>
              <w:rPr>
                <w:sz w:val="19"/>
                <w:szCs w:val="19"/>
              </w:rPr>
              <w:t xml:space="preserve">B)  3:5</w:t>
            </w:r>
          </w:p>
          <w:p>
            <w:pPr>
              <w:spacing w:after="30"/>
              <w:ind w:left="180"/>
            </w:pPr>
            <w:r>
              <w:rPr>
                <w:sz w:val="19"/>
                <w:szCs w:val="19"/>
              </w:rPr>
              <w:t xml:space="preserve">C)  12:18</w:t>
            </w:r>
          </w:p>
          <w:p>
            <w:pPr>
              <w:spacing w:after="30"/>
              <w:ind w:left="180"/>
            </w:pPr>
            <w:r>
              <w:rPr>
                <w:sz w:val="19"/>
                <w:szCs w:val="19"/>
              </w:rPr>
              <w:t xml:space="preserve">D)  18:27</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simplest form of the ratio 15:25?</w:t>
            </w:r>
          </w:p>
          <w:p>
            <w:pPr>
              <w:spacing w:after="30"/>
              <w:ind w:left="180"/>
            </w:pPr>
            <w:r>
              <w:rPr>
                <w:sz w:val="19"/>
                <w:szCs w:val="19"/>
              </w:rPr>
              <w:t xml:space="preserve">A)  1:5</w:t>
            </w:r>
          </w:p>
          <w:p>
            <w:pPr>
              <w:spacing w:after="30"/>
              <w:ind w:left="180"/>
            </w:pPr>
            <w:r>
              <w:rPr>
                <w:sz w:val="19"/>
                <w:szCs w:val="19"/>
              </w:rPr>
              <w:t xml:space="preserve">B)  3:5</w:t>
            </w:r>
          </w:p>
          <w:p>
            <w:pPr>
              <w:spacing w:after="30"/>
              <w:ind w:left="180"/>
            </w:pPr>
            <w:r>
              <w:rPr>
                <w:sz w:val="19"/>
                <w:szCs w:val="19"/>
              </w:rPr>
              <w:t xml:space="preserve">C)  5:3</w:t>
            </w:r>
          </w:p>
          <w:p>
            <w:pPr>
              <w:spacing w:after="30"/>
              <w:ind w:left="180"/>
            </w:pPr>
            <w:r>
              <w:rPr>
                <w:sz w:val="19"/>
                <w:szCs w:val="19"/>
              </w:rPr>
              <w:t xml:space="preserve">D)  15:25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Marcus earns $45 for every 3 hours of work. How much does he earn in 8 hours?</w:t>
            </w:r>
          </w:p>
          <w:p>
            <w:pPr>
              <w:spacing w:after="30"/>
              <w:ind w:left="180"/>
            </w:pPr>
            <w:r>
              <w:rPr>
                <w:sz w:val="19"/>
                <w:szCs w:val="19"/>
              </w:rPr>
              <w:t xml:space="preserve">A)  $90</w:t>
            </w:r>
          </w:p>
          <w:p>
            <w:pPr>
              <w:spacing w:after="30"/>
              <w:ind w:left="180"/>
            </w:pPr>
            <w:r>
              <w:rPr>
                <w:sz w:val="19"/>
                <w:szCs w:val="19"/>
              </w:rPr>
              <w:t xml:space="preserve">B)  $105</w:t>
            </w:r>
          </w:p>
          <w:p>
            <w:pPr>
              <w:spacing w:after="30"/>
              <w:ind w:left="180"/>
            </w:pPr>
            <w:r>
              <w:rPr>
                <w:sz w:val="19"/>
                <w:szCs w:val="19"/>
              </w:rPr>
              <w:t xml:space="preserve">C)  $120</w:t>
            </w:r>
          </w:p>
          <w:p>
            <w:pPr>
              <w:spacing w:after="30"/>
              <w:ind w:left="180"/>
            </w:pPr>
            <w:r>
              <w:rPr>
                <w:sz w:val="19"/>
                <w:szCs w:val="19"/>
              </w:rPr>
              <w:t xml:space="preserve">D)  $135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store sells 3 pens for $2. Another store sells 9 pens for $6. Are these equivalent ratios? If so, prove it using at least two different methods (simplifying, scaling, or cross-multiplying).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2026-10-17T12:24:39.472Z</dcterms:created>
  <dcterms:modified xsi:type="dcterms:W3CDTF">2026-10-17T12:24:39.472Z</dcterms:modified>
</cp:coreProperties>
</file>

<file path=docProps/custom.xml><?xml version="1.0" encoding="utf-8"?>
<Properties xmlns="http://schemas.openxmlformats.org/officeDocument/2006/custom-properties" xmlns:vt="http://schemas.openxmlformats.org/officeDocument/2006/docPropsVTypes"/>
</file>