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      STANDARD 6.GR.1</w:t>
      </w:r>
    </w:p>
    <w:p>
      <w:pPr>
        <w:pStyle w:val="Title"/>
        <w:spacing w:after="40"/>
      </w:pPr>
      <w:r>
        <w:rPr>
          <w:b/>
          <w:bCs/>
          <w:color w:val="12355B"/>
          <w:sz w:val="44"/>
          <w:szCs w:val="44"/>
        </w:rPr>
        <w:t xml:space="preserve">Determine the Area of Parallelograms and Rhombuses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parallelogram using base × height.</w:t>
            </w:r>
          </w:p>
          <w:p>
            <w:pPr>
              <w:spacing w:after="0"/>
            </w:pPr>
            <w:r>
              <w:rPr>
                <w:b/>
                <w:bCs/>
                <w:color w:val="B97A12"/>
                <w:sz w:val="20"/>
                <w:szCs w:val="20"/>
              </w:rPr>
              <w:t xml:space="preserve">Language:  </w:t>
            </w:r>
            <w:r>
              <w:rPr>
                <w:sz w:val="20"/>
                <w:szCs w:val="20"/>
              </w:rPr>
              <w:t xml:space="preserve">I can explain how I found the area using the words base, height, area, and formula.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Parallelograms</w:t>
            </w:r>
          </w:p>
          <w:p>
            <w:pPr>
              <w:spacing w:after="0"/>
            </w:pPr>
            <w:r>
              <w:rPr>
                <w:i/>
                <w:iCs/>
                <w:color w:val="5F6F80"/>
                <w:sz w:val="18"/>
                <w:szCs w:val="18"/>
              </w:rPr>
              <w:t xml:space="preserve">Área de paralelogramos</w:t>
            </w:r>
          </w:p>
        </w:tc>
        <w:tc>
          <w:tcPr>
            <w:tcW w:type="dxa" w:w="3160"/>
            <w:tcMar>
              <w:top w:type="dxa" w:w="80"/>
              <w:left w:type="dxa" w:w="100"/>
              <w:bottom w:type="dxa" w:w="80"/>
              <w:right w:type="dxa" w:w="100"/>
            </w:tcMar>
            <w:vAlign w:val="top"/>
          </w:tcPr>
          <w:p>
            <w:pPr>
              <w:spacing w:after="0"/>
            </w:pPr>
            <w:r>
              <w:rPr>
                <w:sz w:val="20"/>
                <w:szCs w:val="20"/>
              </w:rPr>
              <w:t xml:space="preserve">The space inside a parallelogram. Formula: A = b × h, using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Parallelograms: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if b = 10 cm and h = 6 cm, A = 60 cm².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Slanted side</w:t>
            </w:r>
          </w:p>
          <w:p>
            <w:pPr>
              <w:spacing w:after="0"/>
            </w:pPr>
            <w:r>
              <w:rPr>
                <w:i/>
                <w:iCs/>
                <w:color w:val="5F6F80"/>
                <w:sz w:val="18"/>
                <w:szCs w:val="18"/>
              </w:rPr>
              <w:t xml:space="preserve">Lado inclinado</w:t>
            </w:r>
          </w:p>
        </w:tc>
        <w:tc>
          <w:tcPr>
            <w:tcW w:type="dxa" w:w="3160"/>
            <w:tcMar>
              <w:top w:type="dxa" w:w="80"/>
              <w:left w:type="dxa" w:w="100"/>
              <w:bottom w:type="dxa" w:w="80"/>
              <w:right w:type="dxa" w:w="100"/>
            </w:tcMar>
            <w:vAlign w:val="top"/>
          </w:tcPr>
          <w:p>
            <w:pPr>
              <w:spacing w:after="0"/>
            </w:pPr>
            <w:r>
              <w:rPr>
                <w:sz w:val="20"/>
                <w:szCs w:val="20"/>
              </w:rPr>
              <w:t xml:space="preserve">A side that leans instead of going straight up and down. It is not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Slanted side: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a leaning parallelogram, use the dashed 90° height—not the slanted side—in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Parallelogram</w:t>
            </w:r>
          </w:p>
          <w:p>
            <w:pPr>
              <w:spacing w:after="0"/>
            </w:pPr>
            <w:r>
              <w:rPr>
                <w:i/>
                <w:iCs/>
                <w:color w:val="5F6F80"/>
                <w:sz w:val="18"/>
                <w:szCs w:val="18"/>
              </w:rPr>
              <w:t xml:space="preserve">Paralelogramo</w:t>
            </w:r>
          </w:p>
        </w:tc>
        <w:tc>
          <w:tcPr>
            <w:tcW w:type="dxa" w:w="3160"/>
            <w:tcMar>
              <w:top w:type="dxa" w:w="80"/>
              <w:left w:type="dxa" w:w="100"/>
              <w:bottom w:type="dxa" w:w="80"/>
              <w:right w:type="dxa" w:w="100"/>
            </w:tcMar>
            <w:vAlign w:val="top"/>
          </w:tcPr>
          <w:p>
            <w:pPr>
              <w:spacing w:after="0"/>
            </w:pPr>
            <w:r>
              <w:rPr>
                <w:sz w:val="20"/>
                <w:szCs w:val="20"/>
              </w:rPr>
              <w:t xml:space="preserve">A four-sided shape with two pairs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Think of a leaning door — the top and bottom are parallel, and the two sides are parallel, like a slanted rectangle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Any side of a parallelogram can be the base. Once you pick a base, the height must be measured perpendicular (at a 90° angle)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Any side can be the base: choose the 10 cm side and b = 10 cm, then draw the height at 90° to that side 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from the base to the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side straight down to the base, forming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3 cm × 4 cm rectangle covers 12 square centimeters — imagine 12 tiny 1×1 squares inside it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figure</w:t>
            </w:r>
          </w:p>
          <w:p>
            <w:pPr>
              <w:spacing w:after="0"/>
            </w:pPr>
            <w:r>
              <w:rPr>
                <w:i/>
                <w:iCs/>
                <w:color w:val="5F6F80"/>
                <w:sz w:val="18"/>
                <w:szCs w:val="18"/>
              </w:rPr>
              <w:t xml:space="preserve">Figura compuesta</w:t>
            </w:r>
          </w:p>
        </w:tc>
        <w:tc>
          <w:tcPr>
            <w:tcW w:type="dxa" w:w="3160"/>
            <w:tcMar>
              <w:top w:type="dxa" w:w="80"/>
              <w:left w:type="dxa" w:w="100"/>
              <w:bottom w:type="dxa" w:w="80"/>
              <w:right w:type="dxa" w:w="100"/>
            </w:tcMar>
            <w:vAlign w:val="top"/>
          </w:tcPr>
          <w:p>
            <w:pPr>
              <w:spacing w:after="0"/>
            </w:pPr>
            <w:r>
              <w:rPr>
                <w:sz w:val="20"/>
                <w:szCs w:val="20"/>
              </w:rPr>
              <w:t xml:space="preserve">A shape made by putting two or more simple shapes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figure: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L-shaped room = a 10×8 rectangle joined to a 4×5 rectangle; total area = 80 + 20 = 100 sq ft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Formula</w:t>
            </w:r>
          </w:p>
          <w:p>
            <w:pPr>
              <w:spacing w:after="0"/>
            </w:pPr>
            <w:r>
              <w:rPr>
                <w:i/>
                <w:iCs/>
                <w:color w:val="5F6F80"/>
                <w:sz w:val="18"/>
                <w:szCs w:val="18"/>
              </w:rPr>
              <w:t xml:space="preserve">Fórmula</w:t>
            </w:r>
          </w:p>
        </w:tc>
        <w:tc>
          <w:tcPr>
            <w:tcW w:type="dxa" w:w="3160"/>
            <w:tcMar>
              <w:top w:type="dxa" w:w="80"/>
              <w:left w:type="dxa" w:w="100"/>
              <w:bottom w:type="dxa" w:w="80"/>
              <w:right w:type="dxa" w:w="100"/>
            </w:tcMar>
            <w:vAlign w:val="top"/>
          </w:tcPr>
          <w:p>
            <w:pPr>
              <w:spacing w:after="0"/>
            </w:pPr>
            <w:r>
              <w:rPr>
                <w:sz w:val="20"/>
                <w:szCs w:val="20"/>
              </w:rPr>
              <w:t xml:space="preserve">A math rule written with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Formula: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means Area equals base times height; for a parallelogram with b = 6 and h = 4, A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Rhombus</w:t>
            </w:r>
          </w:p>
          <w:p>
            <w:pPr>
              <w:spacing w:after="0"/>
            </w:pPr>
            <w:r>
              <w:rPr>
                <w:i/>
                <w:iCs/>
                <w:color w:val="5F6F80"/>
                <w:sz w:val="18"/>
                <w:szCs w:val="18"/>
              </w:rPr>
              <w:t xml:space="preserve">Rombo</w:t>
            </w:r>
          </w:p>
        </w:tc>
        <w:tc>
          <w:tcPr>
            <w:tcW w:type="dxa" w:w="3160"/>
            <w:tcMar>
              <w:top w:type="dxa" w:w="80"/>
              <w:left w:type="dxa" w:w="100"/>
              <w:bottom w:type="dxa" w:w="80"/>
              <w:right w:type="dxa" w:w="100"/>
            </w:tcMar>
            <w:vAlign w:val="top"/>
          </w:tcPr>
          <w:p>
            <w:pPr>
              <w:spacing w:after="0"/>
            </w:pPr>
            <w:r>
              <w:rPr>
                <w:sz w:val="20"/>
                <w:szCs w:val="20"/>
              </w:rPr>
              <w:t xml:space="preserve">A parallelogram with four sides of the same length.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Rhombus: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4 sides equal, with two diagonals that cross at right 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Diagonal</w:t>
            </w:r>
          </w:p>
          <w:p>
            <w:pPr>
              <w:spacing w:after="0"/>
            </w:pPr>
            <w:r>
              <w:rPr>
                <w:i/>
                <w:iCs/>
                <w:color w:val="5F6F80"/>
                <w:sz w:val="18"/>
                <w:szCs w:val="18"/>
              </w:rPr>
              <w:t xml:space="preserve">Diagonal</w:t>
            </w:r>
          </w:p>
        </w:tc>
        <w:tc>
          <w:tcPr>
            <w:tcW w:type="dxa" w:w="3160"/>
            <w:tcMar>
              <w:top w:type="dxa" w:w="80"/>
              <w:left w:type="dxa" w:w="100"/>
              <w:bottom w:type="dxa" w:w="80"/>
              <w:right w:type="dxa" w:w="100"/>
            </w:tcMar>
            <w:vAlign w:val="top"/>
          </w:tcPr>
          <w:p>
            <w:pPr>
              <w:spacing w:after="0"/>
            </w:pPr>
            <w:r>
              <w:rPr>
                <w:sz w:val="20"/>
                <w:szCs w:val="20"/>
              </w:rPr>
              <w:t xml:space="preserve">A segment that joins two corners that are not next to each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Diagonal: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Corner to opposite corner.</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Parallelograms      •      Slanted side      •      Parallelogram      •      Parallel      •      Base      •      Height      •      Perpendicular      •      Area      •      Composite figure      •      Formula      •      Rhombus      •      Diagonal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parallelogram, found with A = b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leaning side of a parallelogram, which is NOT the height,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quadrilateral with two pairs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side of a parallelogram you measure the height from at a 90° angle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base and the opposite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a two-dimensional figure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shape made of two or more basic shapes combined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math rule written with symbols, like A = b × 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11.  </w:t>
      </w:r>
      <w:r>
        <w:rPr>
          <w:sz w:val="22"/>
          <w:szCs w:val="22"/>
        </w:rPr>
        <w:t xml:space="preserve">A parallelogram whose four sides are all the same length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12.  </w:t>
      </w:r>
      <w:r>
        <w:rPr>
          <w:sz w:val="22"/>
          <w:szCs w:val="22"/>
        </w:rPr>
        <w:t xml:space="preserve">A segment from one corner to the opposite corner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tiles does the architect need?</w:t>
            </w:r>
            <w:r>
              <w:rPr>
                <w:i/>
                <w:iCs/>
                <w:color w:val="5F6F80"/>
                <w:sz w:val="19"/>
                <w:szCs w:val="19"/>
              </w:rPr>
              <w:br/>
              <w:t xml:space="preserve">¿Cuántos azulejos necesita el arquitecto?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Slanted side</w:t>
      </w:r>
      <w:r>
        <w:rPr>
          <w:i/>
          <w:iCs/>
          <w:color w:val="5F6F80"/>
          <w:sz w:val="18"/>
          <w:szCs w:val="18"/>
        </w:rPr>
        <w:t xml:space="preserve">  ·  Lado inclinado</w:t>
      </w:r>
    </w:p>
    <w:p>
      <w:pPr>
        <w:spacing w:after="40"/>
      </w:pPr>
      <w:r>
        <w:rPr>
          <w:b/>
          <w:bCs/>
          <w:color w:val="1FA6A2"/>
          <w:sz w:val="22"/>
          <w:szCs w:val="22"/>
        </w:rPr>
        <w:t xml:space="preserve">☐  </w:t>
      </w:r>
      <w:r>
        <w:rPr>
          <w:b/>
          <w:bCs/>
          <w:color w:val="12355B"/>
          <w:sz w:val="20"/>
          <w:szCs w:val="20"/>
        </w:rPr>
        <w:t xml:space="preserve">Parallelogram</w:t>
      </w:r>
      <w:r>
        <w:rPr>
          <w:i/>
          <w:iCs/>
          <w:color w:val="5F6F80"/>
          <w:sz w:val="18"/>
          <w:szCs w:val="18"/>
        </w:rPr>
        <w:t xml:space="preserve">  ·  Paralelogramo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the height because it is perpendicular to the base. — Students connect 'height' to the perpendicular (straight-up) distance from base to top, and recognize the slanted side is longer and would overstate the area.</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courtyard's area is ___ sq ft because A = ___ x ___ . She needs ___ tiles because ___ / 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parallelogram-shaped patio for a client's backyard. The client needs to know how many square feet of pavers to order. The patio has a base of 14 feet and a height of 9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patio?</w:t>
      </w:r>
    </w:p>
    <w:p>
      <w:pPr>
        <w:spacing w:after="40"/>
        <w:ind w:left="300"/>
      </w:pPr>
      <w:r>
        <w:rPr>
          <w:sz w:val="20"/>
          <w:szCs w:val="20"/>
        </w:rPr>
        <w:t xml:space="preserve">•  What measurements are given?</w:t>
      </w:r>
    </w:p>
    <w:p>
      <w:pPr>
        <w:spacing w:after="40"/>
        <w:ind w:left="300"/>
      </w:pPr>
      <w:r>
        <w:rPr>
          <w:sz w:val="20"/>
          <w:szCs w:val="20"/>
        </w:rPr>
        <w:t xml:space="preserve">•  How is a parallelogram different from a rectangle?</w:t>
      </w:r>
    </w:p>
    <w:p>
      <w:pPr>
        <w:spacing w:after="40"/>
        <w:ind w:left="300"/>
      </w:pPr>
      <w:r>
        <w:rPr>
          <w:sz w:val="20"/>
          <w:szCs w:val="20"/>
        </w:rPr>
        <w:t xml:space="preserve">•  Why do we use the height instead of the slanted side to find the area?</w:t>
      </w:r>
    </w:p>
    <w:p>
      <w:pPr>
        <w:spacing w:after="40"/>
        <w:ind w:left="300"/>
      </w:pPr>
      <w:r>
        <w:rPr>
          <w:sz w:val="20"/>
          <w:szCs w:val="20"/>
        </w:rPr>
        <w:t xml:space="preserve">•  Can you rearrange a parallelogram into a rectangle?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parallelogram with base 10 cm and height 7 cm?</w:t>
      </w:r>
    </w:p>
    <w:p>
      <w:pPr>
        <w:spacing w:after="30"/>
        <w:ind w:left="420"/>
      </w:pPr>
      <w:r>
        <w:rPr>
          <w:sz w:val="20"/>
          <w:szCs w:val="20"/>
        </w:rPr>
        <w:t xml:space="preserve">A)  17 sq cm</w:t>
      </w:r>
    </w:p>
    <w:p>
      <w:pPr>
        <w:spacing w:after="30"/>
        <w:ind w:left="420"/>
      </w:pPr>
      <w:r>
        <w:rPr>
          <w:sz w:val="20"/>
          <w:szCs w:val="20"/>
        </w:rPr>
        <w:t xml:space="preserve">B)  34 sq cm</w:t>
      </w:r>
    </w:p>
    <w:p>
      <w:pPr>
        <w:spacing w:after="30"/>
        <w:ind w:left="420"/>
      </w:pPr>
      <w:r>
        <w:rPr>
          <w:sz w:val="20"/>
          <w:szCs w:val="20"/>
        </w:rPr>
        <w:t xml:space="preserve">C)  70 sq cm</w:t>
      </w:r>
    </w:p>
    <w:p>
      <w:pPr>
        <w:spacing w:after="30"/>
        <w:ind w:left="420"/>
      </w:pPr>
      <w:r>
        <w:rPr>
          <w:sz w:val="20"/>
          <w:szCs w:val="20"/>
        </w:rPr>
        <w:t xml:space="preserve">D)  70 cm</w:t>
      </w:r>
    </w:p>
    <w:p>
      <w:pPr>
        <w:spacing w:after="20" w:before="50"/>
      </w:pPr>
      <w:r>
        <w:rPr>
          <w:b/>
          <w:bCs/>
          <w:color w:val="1FA6A2"/>
          <w:sz w:val="21"/>
          <w:szCs w:val="21"/>
        </w:rPr>
        <w:t xml:space="preserve">Step 1:  </w:t>
      </w:r>
      <w:r>
        <w:rPr>
          <w:sz w:val="21"/>
          <w:szCs w:val="21"/>
        </w:rPr>
        <w:t xml:space="preserve">A = b × h = 10 × 7 = 70 square centimeters.</w:t>
      </w:r>
    </w:p>
    <w:p>
      <w:pPr>
        <w:spacing w:after="40" w:before="60"/>
      </w:pPr>
      <w:r>
        <w:rPr>
          <w:b/>
          <w:bCs/>
          <w:color w:val="12355B"/>
          <w:sz w:val="21"/>
          <w:szCs w:val="21"/>
        </w:rPr>
        <w:t xml:space="preserve">Answer:  </w:t>
      </w:r>
      <w:r>
        <w:rPr>
          <w:b/>
          <w:bCs/>
          <w:sz w:val="21"/>
          <w:szCs w:val="21"/>
        </w:rPr>
        <w:t xml:space="preserve">C. 70 sq cm</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parallelogram patio on the firm's blueprint has an area of 54 sq ft and a base of 9 ft. What is the height?</w:t>
      </w:r>
    </w:p>
    <w:p>
      <w:pPr>
        <w:spacing w:after="30"/>
        <w:ind w:left="420"/>
      </w:pPr>
      <w:r>
        <w:rPr>
          <w:sz w:val="20"/>
          <w:szCs w:val="20"/>
        </w:rPr>
        <w:t xml:space="preserve">A)  6 ft</w:t>
      </w:r>
    </w:p>
    <w:p>
      <w:pPr>
        <w:spacing w:after="30"/>
        <w:ind w:left="420"/>
      </w:pPr>
      <w:r>
        <w:rPr>
          <w:sz w:val="20"/>
          <w:szCs w:val="20"/>
        </w:rPr>
        <w:t xml:space="preserve">B)  27 ft</w:t>
      </w:r>
    </w:p>
    <w:p>
      <w:pPr>
        <w:spacing w:after="30"/>
        <w:ind w:left="420"/>
      </w:pPr>
      <w:r>
        <w:rPr>
          <w:sz w:val="20"/>
          <w:szCs w:val="20"/>
        </w:rPr>
        <w:t xml:space="preserve">C)  45 ft</w:t>
      </w:r>
    </w:p>
    <w:p>
      <w:pPr>
        <w:spacing w:after="30"/>
        <w:ind w:left="420"/>
      </w:pPr>
      <w:r>
        <w:rPr>
          <w:sz w:val="20"/>
          <w:szCs w:val="20"/>
        </w:rPr>
        <w:t xml:space="preserve">D)  63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landscape architect is tiling a parallelogram-shaped courtyard. The courtyard has a base of 18 feet and a height of 10 feet. Each tile covers 2 square feet.</w:t>
            </w:r>
          </w:p>
          <w:p>
            <w:pPr>
              <w:spacing w:after="0"/>
            </w:pPr>
            <w:r>
              <w:rPr>
                <w:b/>
                <w:bCs/>
                <w:color w:val="12355B"/>
                <w:sz w:val="21"/>
                <w:szCs w:val="21"/>
              </w:rPr>
              <w:t xml:space="preserve">How many tiles does the architect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courtyard's area is ___ sq ft because A = ___ x ___ . She needs ___ tiles because ___ / 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Look at the patio blueprint with a base of 14 feet and a height of 9 feet. Why do we use the height (9 ft) and not the slanted side to find the area?</w:t>
      </w:r>
    </w:p>
    <w:p>
      <w:pPr>
        <w:spacing w:after="60"/>
      </w:pPr>
      <w:r>
        <w:rPr>
          <w:color w:val="1A2733"/>
          <w:sz w:val="21"/>
          <w:szCs w:val="21"/>
        </w:rPr>
        <w:t xml:space="preserve">Start with:  We use the height because it is ___ to the base.</w:t>
      </w:r>
      <w:r>
        <w:rPr>
          <w:i/>
          <w:iCs/>
          <w:color w:val="5F6F80"/>
          <w:sz w:val="19"/>
          <w:szCs w:val="19"/>
        </w:rPr>
        <w:br/>
        <w:t xml:space="preserve">Usamos la altura porque es ___ a la base.</w:t>
      </w:r>
    </w:p>
    <w:p>
      <w:pPr>
        <w:spacing w:after="80"/>
      </w:pPr>
      <w:r>
        <w:rPr>
          <w:b/>
          <w:bCs/>
          <w:color w:val="12355B"/>
          <w:sz w:val="19"/>
          <w:szCs w:val="19"/>
        </w:rPr>
        <w:t xml:space="preserve">Word bank:  </w:t>
      </w:r>
      <w:r>
        <w:rPr>
          <w:color w:val="1FA6A2"/>
          <w:sz w:val="19"/>
          <w:szCs w:val="19"/>
        </w:rPr>
        <w:t xml:space="preserve">base,  height,  area,  parallelogram,  formula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cut a triangle off one end of the parallelogram and slid it to the other side. What shape did you make, and why does that prove the area is base x height?</w:t>
      </w:r>
    </w:p>
    <w:p>
      <w:pPr>
        <w:spacing w:after="60"/>
      </w:pPr>
      <w:r>
        <w:rPr>
          <w:color w:val="1A2733"/>
          <w:sz w:val="21"/>
          <w:szCs w:val="21"/>
        </w:rPr>
        <w:t xml:space="preserve">Start with:  When I move the triangle, I get a ___.</w:t>
      </w:r>
      <w:r>
        <w:rPr>
          <w:i/>
          <w:iCs/>
          <w:color w:val="5F6F80"/>
          <w:sz w:val="19"/>
          <w:szCs w:val="19"/>
        </w:rPr>
        <w:br/>
        <w:t xml:space="preserve">Cuando muevo el triángulo, obtengo un ___.</w:t>
      </w:r>
    </w:p>
    <w:p>
      <w:pPr>
        <w:spacing w:after="80"/>
      </w:pPr>
      <w:r>
        <w:rPr>
          <w:b/>
          <w:bCs/>
          <w:color w:val="12355B"/>
          <w:sz w:val="19"/>
          <w:szCs w:val="19"/>
        </w:rPr>
        <w:t xml:space="preserve">Word bank:  </w:t>
      </w:r>
      <w:r>
        <w:rPr>
          <w:color w:val="1FA6A2"/>
          <w:sz w:val="19"/>
          <w:szCs w:val="19"/>
        </w:rPr>
        <w:t xml:space="preserve">rearrange,  rectangle,  base,  height,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landscape architect tiles an 18 ft by 10 ft parallelogram courtyard and each tile covers 2 sq ft. Talk through how you find the number of tiles.</w:t>
      </w:r>
    </w:p>
    <w:p>
      <w:pPr>
        <w:spacing w:after="60"/>
      </w:pPr>
      <w:r>
        <w:rPr>
          <w:color w:val="1A2733"/>
          <w:sz w:val="21"/>
          <w:szCs w:val="21"/>
        </w:rPr>
        <w:t xml:space="preserve">Start with:  First I find the area: 18 times 10 equals ___ square feet.</w:t>
      </w:r>
      <w:r>
        <w:rPr>
          <w:i/>
          <w:iCs/>
          <w:color w:val="5F6F80"/>
          <w:sz w:val="19"/>
          <w:szCs w:val="19"/>
        </w:rPr>
        <w:br/>
        <w:t xml:space="preserve">Primero hallo el área: 18 por 10 es ___ pies cuadrados.</w:t>
      </w:r>
    </w:p>
    <w:p>
      <w:pPr>
        <w:spacing w:after="80"/>
      </w:pPr>
      <w:r>
        <w:rPr>
          <w:b/>
          <w:bCs/>
          <w:color w:val="12355B"/>
          <w:sz w:val="19"/>
          <w:szCs w:val="19"/>
        </w:rPr>
        <w:t xml:space="preserve">Word bank:  </w:t>
      </w:r>
      <w:r>
        <w:rPr>
          <w:color w:val="1FA6A2"/>
          <w:sz w:val="19"/>
          <w:szCs w:val="19"/>
        </w:rPr>
        <w:t xml:space="preserve">area,  base,  height,  parallelogram,  tiles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Parallelograms, what strategy did you use when a problem felt tricky?</w:t>
      </w:r>
    </w:p>
    <w:p>
      <w:pPr>
        <w:spacing w:after="60"/>
      </w:pPr>
      <w:r>
        <w:rPr>
          <w:color w:val="1A2733"/>
          <w:sz w:val="21"/>
          <w:szCs w:val="21"/>
        </w:rPr>
        <w:t xml:space="preserve">Start with:  A strategy I used was ___ because ___.</w:t>
      </w:r>
      <w:r>
        <w:rPr>
          <w:i/>
          <w:iCs/>
          <w:color w:val="5F6F80"/>
          <w:sz w:val="19"/>
          <w:szCs w:val="19"/>
        </w:rPr>
        <w:br/>
        <w:t xml:space="preserve">Una estrategia que usé fue ___ porque ___.</w:t>
      </w:r>
    </w:p>
    <w:p>
      <w:pPr>
        <w:spacing w:after="80"/>
      </w:pPr>
      <w:r>
        <w:rPr>
          <w:b/>
          <w:bCs/>
          <w:color w:val="12355B"/>
          <w:sz w:val="19"/>
          <w:szCs w:val="19"/>
        </w:rPr>
        <w:t xml:space="preserve">Word bank:  </w:t>
      </w:r>
      <w:r>
        <w:rPr>
          <w:color w:val="1FA6A2"/>
          <w:sz w:val="19"/>
          <w:szCs w:val="19"/>
        </w:rPr>
        <w:t xml:space="preserve">Parallelogram,  Base,  Height,  Area</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area of a parallelogram with base 9 cm and height 5 cm?</w:t>
            </w:r>
          </w:p>
          <w:p>
            <w:pPr>
              <w:spacing w:after="30"/>
              <w:ind w:left="180"/>
            </w:pPr>
            <w:r>
              <w:rPr>
                <w:sz w:val="19"/>
                <w:szCs w:val="19"/>
              </w:rPr>
              <w:t xml:space="preserve">A)  14 sq cm</w:t>
            </w:r>
          </w:p>
          <w:p>
            <w:pPr>
              <w:spacing w:after="30"/>
              <w:ind w:left="180"/>
            </w:pPr>
            <w:r>
              <w:rPr>
                <w:sz w:val="19"/>
                <w:szCs w:val="19"/>
              </w:rPr>
              <w:t xml:space="preserve">B)  22.5 sq cm</w:t>
            </w:r>
          </w:p>
          <w:p>
            <w:pPr>
              <w:spacing w:after="30"/>
              <w:ind w:left="180"/>
            </w:pPr>
            <w:r>
              <w:rPr>
                <w:sz w:val="19"/>
                <w:szCs w:val="19"/>
              </w:rPr>
              <w:t xml:space="preserve">C)  45 sq cm</w:t>
            </w:r>
          </w:p>
          <w:p>
            <w:pPr>
              <w:spacing w:after="30"/>
              <w:ind w:left="180"/>
            </w:pPr>
            <w:r>
              <w:rPr>
                <w:sz w:val="19"/>
                <w:szCs w:val="19"/>
              </w:rPr>
              <w:t xml:space="preserve">D)  90 sq cm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45 sq cm</w:t>
            </w:r>
          </w:p>
          <w:p>
            <w:pPr>
              <w:spacing w:after="40"/>
            </w:pPr>
            <w:r>
              <w:rPr>
                <w:i/>
                <w:iCs/>
                <w:color w:val="5F6F80"/>
                <w:sz w:val="18"/>
                <w:szCs w:val="18"/>
              </w:rPr>
              <w:t xml:space="preserve">A = b × h = 9 × 5 = 45 square centimeters.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measurement is the height of a parallelogram?</w:t>
            </w:r>
          </w:p>
          <w:p>
            <w:pPr>
              <w:spacing w:after="30"/>
              <w:ind w:left="180"/>
            </w:pPr>
            <w:r>
              <w:rPr>
                <w:sz w:val="19"/>
                <w:szCs w:val="19"/>
              </w:rPr>
              <w:t xml:space="preserve">A)  The length of the slanted side</w:t>
            </w:r>
          </w:p>
          <w:p>
            <w:pPr>
              <w:spacing w:after="30"/>
              <w:ind w:left="180"/>
            </w:pPr>
            <w:r>
              <w:rPr>
                <w:sz w:val="19"/>
                <w:szCs w:val="19"/>
              </w:rPr>
              <w:t xml:space="preserve">B)  The perimeter divided by 4</w:t>
            </w:r>
          </w:p>
          <w:p>
            <w:pPr>
              <w:spacing w:after="30"/>
              <w:ind w:left="180"/>
            </w:pPr>
            <w:r>
              <w:rPr>
                <w:sz w:val="19"/>
                <w:szCs w:val="19"/>
              </w:rPr>
              <w:t xml:space="preserve">C)  The perpendicular distance between the base and the opposite side</w:t>
            </w:r>
          </w:p>
          <w:p>
            <w:pPr>
              <w:spacing w:after="30"/>
              <w:ind w:left="180"/>
            </w:pPr>
            <w:r>
              <w:rPr>
                <w:sz w:val="19"/>
                <w:szCs w:val="19"/>
              </w:rPr>
              <w:t xml:space="preserve">D)  The longest side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The perpendicular distance between the base and the opposite side</w:t>
            </w:r>
          </w:p>
          <w:p>
            <w:pPr>
              <w:spacing w:after="40"/>
            </w:pPr>
            <w:r>
              <w:rPr>
                <w:i/>
                <w:iCs/>
                <w:color w:val="5F6F80"/>
                <w:sz w:val="18"/>
                <w:szCs w:val="18"/>
              </w:rPr>
              <w:t xml:space="preserve">The height is always the perpendicular (straight up-and-down) distance between the base and the opposite side, not the slanted side.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parallelogram has a base of 13 inches and a height of 5 inches. What is its area?</w:t>
      </w:r>
    </w:p>
    <w:p>
      <w:pPr>
        <w:spacing w:after="60"/>
        <w:ind w:left="420"/>
      </w:pPr>
      <w:r>
        <w:rPr>
          <w:sz w:val="21"/>
          <w:szCs w:val="21"/>
        </w:rPr>
        <w:t xml:space="preserve">A)  18 sq in</w:t>
      </w:r>
    </w:p>
    <w:p>
      <w:pPr>
        <w:spacing w:after="60"/>
        <w:ind w:left="420"/>
      </w:pPr>
      <w:r>
        <w:rPr>
          <w:sz w:val="21"/>
          <w:szCs w:val="21"/>
        </w:rPr>
        <w:t xml:space="preserve">B)  36 sq in</w:t>
      </w:r>
    </w:p>
    <w:p>
      <w:pPr>
        <w:spacing w:after="60"/>
        <w:ind w:left="420"/>
      </w:pPr>
      <w:r>
        <w:rPr>
          <w:sz w:val="21"/>
          <w:szCs w:val="21"/>
        </w:rPr>
        <w:t xml:space="preserve">C)  65 sq in</w:t>
      </w:r>
    </w:p>
    <w:p>
      <w:pPr>
        <w:spacing w:after="60"/>
        <w:ind w:left="420"/>
      </w:pPr>
      <w:r>
        <w:rPr>
          <w:sz w:val="21"/>
          <w:szCs w:val="21"/>
        </w:rPr>
        <w:t xml:space="preserve">D)  65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Parallelograms</w:t>
      </w:r>
    </w:p>
    <w:p>
      <w:pPr>
        <w:spacing w:after="80"/>
      </w:pPr>
      <w:r>
        <w:rPr>
          <w:b/>
          <w:bCs/>
          <w:sz w:val="21"/>
          <w:szCs w:val="21"/>
        </w:rPr>
        <w:t xml:space="preserve">Notes 2:  </w:t>
      </w:r>
      <w:r>
        <w:rPr>
          <w:sz w:val="21"/>
          <w:szCs w:val="21"/>
        </w:rPr>
        <w:t xml:space="preserve">Slanted side</w:t>
      </w:r>
    </w:p>
    <w:p>
      <w:pPr>
        <w:spacing w:after="80"/>
      </w:pPr>
      <w:r>
        <w:rPr>
          <w:b/>
          <w:bCs/>
          <w:sz w:val="21"/>
          <w:szCs w:val="21"/>
        </w:rPr>
        <w:t xml:space="preserve">Notes 3:  </w:t>
      </w:r>
      <w:r>
        <w:rPr>
          <w:sz w:val="21"/>
          <w:szCs w:val="21"/>
        </w:rPr>
        <w:t xml:space="preserve">Parallelogram</w:t>
      </w:r>
    </w:p>
    <w:p>
      <w:pPr>
        <w:spacing w:after="80"/>
      </w:pPr>
      <w:r>
        <w:rPr>
          <w:b/>
          <w:bCs/>
          <w:sz w:val="21"/>
          <w:szCs w:val="21"/>
        </w:rPr>
        <w:t xml:space="preserve">Notes 4:  </w:t>
      </w:r>
      <w:r>
        <w:rPr>
          <w:sz w:val="21"/>
          <w:szCs w:val="21"/>
        </w:rPr>
        <w:t xml:space="preserve">Parallel</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Composite figure</w:t>
      </w:r>
    </w:p>
    <w:p>
      <w:pPr>
        <w:spacing w:after="80"/>
      </w:pPr>
      <w:r>
        <w:rPr>
          <w:b/>
          <w:bCs/>
          <w:sz w:val="21"/>
          <w:szCs w:val="21"/>
        </w:rPr>
        <w:t xml:space="preserve">Notes 10:  </w:t>
      </w:r>
      <w:r>
        <w:rPr>
          <w:sz w:val="21"/>
          <w:szCs w:val="21"/>
        </w:rPr>
        <w:t xml:space="preserve">Formula</w:t>
      </w:r>
    </w:p>
    <w:p>
      <w:pPr>
        <w:spacing w:after="80"/>
      </w:pPr>
      <w:r>
        <w:rPr>
          <w:b/>
          <w:bCs/>
          <w:sz w:val="21"/>
          <w:szCs w:val="21"/>
        </w:rPr>
        <w:t xml:space="preserve">Notes 11:  </w:t>
      </w:r>
      <w:r>
        <w:rPr>
          <w:sz w:val="21"/>
          <w:szCs w:val="21"/>
        </w:rPr>
        <w:t xml:space="preserve">Rhombus</w:t>
      </w:r>
    </w:p>
    <w:p>
      <w:pPr>
        <w:spacing w:after="80"/>
      </w:pPr>
      <w:r>
        <w:rPr>
          <w:b/>
          <w:bCs/>
          <w:sz w:val="21"/>
          <w:szCs w:val="21"/>
        </w:rPr>
        <w:t xml:space="preserve">Notes 12:  </w:t>
      </w:r>
      <w:r>
        <w:rPr>
          <w:sz w:val="21"/>
          <w:szCs w:val="21"/>
        </w:rPr>
        <w:t xml:space="preserve">Diagonal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70 sq cm</w:t>
      </w:r>
    </w:p>
    <w:p>
      <w:pPr>
        <w:spacing w:after="80"/>
      </w:pPr>
      <w:r>
        <w:rPr>
          <w:b/>
          <w:bCs/>
          <w:sz w:val="21"/>
          <w:szCs w:val="21"/>
        </w:rPr>
        <w:t xml:space="preserve">We Do:  </w:t>
      </w:r>
      <w:r>
        <w:rPr>
          <w:sz w:val="21"/>
          <w:szCs w:val="21"/>
        </w:rPr>
        <w:t xml:space="preserve">A. 6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45 sq cm</w:t>
      </w:r>
      <w:r>
        <w:rPr>
          <w:i/>
          <w:iCs/>
          <w:color w:val="5F6F80"/>
          <w:sz w:val="19"/>
          <w:szCs w:val="19"/>
        </w:rPr>
        <w:t xml:space="preserve">  — A = b × h = 9 × 5 = 45 square centimeters.</w:t>
      </w:r>
    </w:p>
    <w:p>
      <w:pPr>
        <w:spacing w:after="80"/>
      </w:pPr>
      <w:r>
        <w:rPr>
          <w:b/>
          <w:bCs/>
          <w:sz w:val="21"/>
          <w:szCs w:val="21"/>
        </w:rPr>
        <w:t xml:space="preserve">2.  </w:t>
      </w:r>
      <w:r>
        <w:rPr>
          <w:sz w:val="21"/>
          <w:szCs w:val="21"/>
        </w:rPr>
        <w:t xml:space="preserve">C)  The perpendicular distance between the base and the opposite side</w:t>
      </w:r>
      <w:r>
        <w:rPr>
          <w:i/>
          <w:iCs/>
          <w:color w:val="5F6F80"/>
          <w:sz w:val="19"/>
          <w:szCs w:val="19"/>
        </w:rPr>
        <w:t xml:space="preserve">  — The height is always the perpendicular (straight up-and-down) distance between the base and the opposite side, not the slanted side.</w:t>
      </w:r>
    </w:p>
    <w:p>
      <w:pPr>
        <w:pStyle w:val="Heading2"/>
        <w:spacing w:after="80" w:before="180"/>
      </w:pPr>
      <w:r>
        <w:rPr>
          <w:b/>
          <w:bCs/>
          <w:color w:val="12355B"/>
          <w:sz w:val="24"/>
          <w:szCs w:val="24"/>
        </w:rPr>
        <w:t xml:space="preserve">Exit Ticket</w:t>
      </w:r>
    </w:p>
    <w:p>
      <w:pPr>
        <w:spacing w:after="80"/>
      </w:pPr>
      <w:r>
        <w:rPr>
          <w:sz w:val="21"/>
          <w:szCs w:val="21"/>
        </w:rPr>
        <w:t xml:space="preserve">C)  65 sq in</w:t>
      </w:r>
      <w:r>
        <w:rPr>
          <w:i/>
          <w:iCs/>
          <w:color w:val="5F6F80"/>
          <w:sz w:val="19"/>
          <w:szCs w:val="19"/>
        </w:rPr>
        <w:t xml:space="preserve">  — A = b x h = 13 x 5 = 65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  ·  Determine the Area of Parallelograms and Rhombuses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37239c44c7c0f3ce5146cccc546880045f5ca0.png"/><Relationship Id="rId10" Type="http://schemas.openxmlformats.org/officeDocument/2006/relationships/image" Target="media/ca3f30339bcdb0c10772b1a425f385f5cd1e1ead.png"/><Relationship Id="rId11" Type="http://schemas.openxmlformats.org/officeDocument/2006/relationships/image" Target="media/d909cd0e7220251f8abbbaab121bad98cff316b4.png"/><Relationship Id="rId12" Type="http://schemas.openxmlformats.org/officeDocument/2006/relationships/image" Target="media/9c74572cd57f28e495209019c9e74ba646bc6796.png"/><Relationship Id="rId13" Type="http://schemas.openxmlformats.org/officeDocument/2006/relationships/image" Target="media/df7894251a737f9e5fb4a8bddbe9a622d271989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732c7644a1db3b7b8fb6502093a060154b197c5b.png"/><Relationship Id="rId18" Type="http://schemas.openxmlformats.org/officeDocument/2006/relationships/image" Target="media/6084b8e14400ff46b9369d3020cbca1205604aa5.png"/><Relationship Id="rId19" Type="http://schemas.openxmlformats.org/officeDocument/2006/relationships/image" Target="media/d78f7a5fa3cca81dcd2ed30adcfee1c3979c926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Parallelograms and Rhombuses — Notes Packet</dc:title>
  <dc:creator>Neft Teacher</dc:creator>
  <dc:description>Neft Teacher Grade 6 Math notes packet</dc:description>
  <cp:lastModifiedBy>Un-named</cp:lastModifiedBy>
  <cp:revision>1</cp:revision>
  <dcterms:created xsi:type="dcterms:W3CDTF">2026-10-17T12:24:41.558Z</dcterms:created>
  <dcterms:modified xsi:type="dcterms:W3CDTF">2026-10-17T12:24:41.558Z</dcterms:modified>
</cp:coreProperties>
</file>

<file path=docProps/custom.xml><?xml version="1.0" encoding="utf-8"?>
<Properties xmlns="http://schemas.openxmlformats.org/officeDocument/2006/custom-properties" xmlns:vt="http://schemas.openxmlformats.org/officeDocument/2006/docPropsVTypes"/>
</file>