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A6A2"/>
          <w:sz w:val="18"/>
          <w:szCs w:val="18"/>
        </w:rPr>
        <w:t xml:space="preserve">UNIT 5  ·  LESSON 7      STANDARD 6.GR.4</w:t>
      </w:r>
    </w:p>
    <w:p>
      <w:pPr>
        <w:pStyle w:val="Title"/>
        <w:spacing w:after="40"/>
      </w:pPr>
      <w:r>
        <w:rPr>
          <w:b/>
          <w:bCs/>
          <w:color w:val="12355B"/>
          <w:sz w:val="44"/>
          <w:szCs w:val="44"/>
        </w:rPr>
        <w:t xml:space="preserve">Determine Surface Area of Prisms</w:t>
      </w:r>
    </w:p>
    <w:p>
      <w:pPr>
        <w:pBdr>
          <w:bottom w:val="single" w:color="12355B" w:sz="18" w:space="6"/>
        </w:pBdr>
        <w:spacing w:after="120"/>
      </w:pPr>
      <w:r>
        <w:rPr>
          <w:color w:val="5F6F80"/>
          <w:sz w:val="20"/>
          <w:szCs w:val="20"/>
        </w:rPr>
        <w:t xml:space="preserve">Student Notes Packet</w:t>
      </w:r>
    </w:p>
    <w:p>
      <w:pPr>
        <w:tabs>
          <w:tab w:val="left" w:pos="4320"/>
          <w:tab w:val="left" w:pos="7560"/>
        </w:tabs>
        <w:spacing w:after="60" w:before="120"/>
      </w:pPr>
      <w:r>
        <w:rPr>
          <w:b/>
          <w:bCs/>
          <w:color w:val="12355B"/>
          <w:sz w:val="22"/>
          <w:szCs w:val="22"/>
        </w:rPr>
        <w:t xml:space="preserve">Name: </w:t>
      </w:r>
      <w:r>
        <w:rPr>
          <w:color w:val="C7D2DD"/>
          <w:sz w:val="22"/>
          <w:szCs w:val="22"/>
        </w:rPr>
        <w:t xml:space="preserve">______________________</w:t>
      </w:r>
      <w:r>
        <w:rPr>
          <w:b/>
          <w:bCs/>
          <w:color w:val="12355B"/>
          <w:sz w:val="22"/>
          <w:szCs w:val="22"/>
        </w:rPr>
        <w:t xml:space="preserve">	Date: </w:t>
      </w:r>
      <w:r>
        <w:rPr>
          <w:color w:val="C7D2DD"/>
          <w:sz w:val="22"/>
          <w:szCs w:val="22"/>
        </w:rPr>
        <w:t xml:space="preserve">____________</w:t>
      </w:r>
      <w:r>
        <w:rPr>
          <w:b/>
          <w:bCs/>
          <w:color w:val="12355B"/>
          <w:sz w:val="22"/>
          <w:szCs w:val="22"/>
        </w:rPr>
        <w:t xml:space="preserve">	Period: </w:t>
      </w:r>
      <w:r>
        <w:rPr>
          <w:color w:val="C7D2DD"/>
          <w:sz w:val="22"/>
          <w:szCs w:val="22"/>
        </w:rPr>
        <w:t xml:space="preserve">________</w:t>
      </w:r>
    </w:p>
    <w:p>
      <w:pPr>
        <w:spacing w:after="200" w:before="0"/>
      </w:pPr>
      <w:r>
        <w:rPr>
          <w:b/>
          <w:bCs/>
          <w:color w:val="1FA6A2"/>
          <w:sz w:val="22"/>
          <w:szCs w:val="22"/>
        </w:rPr>
        <w:t xml:space="preserve">Level 3 · Enrichment</w:t>
      </w:r>
    </w:p>
    <w:p>
      <w:pPr>
        <w:spacing w:after="140"/>
      </w:pPr>
      <w:r>
        <w:t xml:space="preserve"/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Today's Goals</w:t>
            </w:r>
          </w:p>
          <w:p>
            <w:pPr>
              <w:spacing w:after="60"/>
            </w:pPr>
            <w:r>
              <w:rPr>
                <w:b/>
                <w:bCs/>
                <w:color w:val="1FA6A2"/>
                <w:sz w:val="20"/>
                <w:szCs w:val="20"/>
              </w:rPr>
              <w:t xml:space="preserve">Content:  </w:t>
            </w:r>
            <w:r>
              <w:rPr>
                <w:sz w:val="20"/>
                <w:szCs w:val="20"/>
              </w:rPr>
              <w:t xml:space="preserve">I can find the surface area of rectangular and triangular prisms.</w:t>
            </w:r>
          </w:p>
          <w:p>
            <w:pPr>
              <w:spacing w:after="0"/>
            </w:pPr>
            <w:r>
              <w:rPr>
                <w:b/>
                <w:bCs/>
                <w:color w:val="B97A12"/>
                <w:sz w:val="20"/>
                <w:szCs w:val="20"/>
              </w:rPr>
              <w:t xml:space="preserve">Language:  </w:t>
            </w:r>
            <w:r>
              <w:rPr>
                <w:sz w:val="20"/>
                <w:szCs w:val="20"/>
              </w:rPr>
              <w:t xml:space="preserve">I can explain my work using the words surface area, rectangular prism, triangular prism, and face.</w:t>
            </w:r>
          </w:p>
        </w:tc>
      </w:tr>
    </w:tbl>
    <w:p>
      <w:pPr>
        <w:spacing w:after="40"/>
      </w:pPr>
      <w:r>
        <w:t xml:space="preserve"/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Key Vocabulary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Review each concept term, definition, non-example, and visual clue.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1800"/>
        <w:gridCol w:w="3160"/>
        <w:gridCol w:w="2200"/>
        <w:gridCol w:w="2200"/>
      </w:tblGrid>
      <w:tr>
        <w:trPr>
          <w:cantSplit/>
          <w:tblHeader/>
        </w:trPr>
        <w:tc>
          <w:tcPr>
            <w:tcW w:type="dxa" w:w="18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Concept Term</w:t>
            </w:r>
          </w:p>
        </w:tc>
        <w:tc>
          <w:tcPr>
            <w:tcW w:type="dxa" w:w="316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Student-Friendly Definition</w:t>
            </w:r>
          </w:p>
        </w:tc>
        <w:tc>
          <w:tcPr>
            <w:tcW w:type="dxa" w:w="22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Non-Example</w:t>
            </w:r>
          </w:p>
        </w:tc>
        <w:tc>
          <w:tcPr>
            <w:tcW w:type="dxa" w:w="22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Visual Clue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Surface Area of Prisms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Área de superficie de prismas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The total area of all bases and lateral faces of a prism. Formula: SA = 2B + lateral area.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Surface Area of Prisms: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SA = 2B + lateral area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Surface area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Área de superficie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The total area of all the flat sides of a solid.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Surface area: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Paint every outside surface of a box — the total painted area is the surface area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Rectangular prism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Prisma rectangular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solid box shape with six flat rectangle sides.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Rectangular prism: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5810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581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A box with 6 flat rectangle sides: top, bottom, front, back, left, right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Triangular prism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Prisma triangular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solid with two triangle ends and three flat rectangle sides.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Triangular prism: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5810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581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Shaped like a tent or a wedge of cheese — 2 triangle ends + 3 rectangle sides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Face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Cara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One flat side of a solid shape.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Face: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5810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581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A triangular prism has 5 faces: 2 triangles + 3 rectangles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Net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Plantilla (desarrollo plano)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flat shape that folds up into a solid.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Net: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5810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581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Unfold a triangular prism flat: you see 2 triangles and 3 rectangles side by side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Lateral face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Cara lateral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The side faces of a solid, not the top or bottom.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Lateral face: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On a triangular prism, the 3 rectangles that wrap around the sides are lateral faces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Congruent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Congruente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Exactly the same size and shape.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Congruent: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Opposite faces of a box match.</w:t>
            </w:r>
          </w:p>
        </w:tc>
      </w:tr>
    </w:tbl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Guided Notes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Fill in each blank as we go. Use the Word Bank to help you.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/>
            </w:pPr>
            <w:r>
              <w:rPr>
                <w:b/>
                <w:bCs/>
                <w:color w:val="1FA6A2"/>
                <w:sz w:val="18"/>
                <w:szCs w:val="18"/>
              </w:rPr>
              <w:t xml:space="preserve">WORD BANK</w:t>
            </w:r>
          </w:p>
          <w:p>
            <w:pPr>
              <w:spacing w:after="80"/>
            </w:pPr>
            <w:r>
              <w:rPr>
                <w:b/>
                <w:bCs/>
                <w:sz w:val="21"/>
                <w:szCs w:val="21"/>
              </w:rPr>
              <w:t xml:space="preserve">Surface Area of Prisms      •      Surface area      •      Rectangular prism      •      Triangular prism      •      Face      •      Net      •      Lateral face      •      Congruent</w:t>
            </w:r>
          </w:p>
        </w:tc>
      </w:tr>
    </w:tbl>
    <w:p>
      <w:pPr>
        <w:spacing w:after="80"/>
      </w:pPr>
      <w:r>
        <w:t xml:space="preserve"/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1.  </w:t>
      </w:r>
      <w:r>
        <w:rPr>
          <w:sz w:val="22"/>
          <w:szCs w:val="22"/>
        </w:rPr>
        <w:t xml:space="preserve">The total area of a prism's faces, found with SA = 2B + lateral area, is the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2.  </w:t>
      </w:r>
      <w:r>
        <w:rPr>
          <w:sz w:val="22"/>
          <w:szCs w:val="22"/>
        </w:rPr>
        <w:t xml:space="preserve">The total area of all the faces of a solid is its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3.  </w:t>
      </w:r>
      <w:r>
        <w:rPr>
          <w:sz w:val="22"/>
          <w:szCs w:val="22"/>
        </w:rPr>
        <w:t xml:space="preserve">A solid with six rectangular faces is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4.  </w:t>
      </w:r>
      <w:r>
        <w:rPr>
          <w:sz w:val="22"/>
          <w:szCs w:val="22"/>
        </w:rPr>
        <w:t xml:space="preserve">A solid with two triangular faces and three rectangular faces is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5.  </w:t>
      </w:r>
      <w:r>
        <w:rPr>
          <w:sz w:val="22"/>
          <w:szCs w:val="22"/>
        </w:rPr>
        <w:t xml:space="preserve">A flat surface of a solid figure is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6.  </w:t>
      </w:r>
      <w:r>
        <w:rPr>
          <w:sz w:val="22"/>
          <w:szCs w:val="22"/>
        </w:rPr>
        <w:t xml:space="preserve">A flat pattern that folds into a solid is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7.  </w:t>
      </w:r>
      <w:r>
        <w:rPr>
          <w:sz w:val="22"/>
          <w:szCs w:val="22"/>
        </w:rPr>
        <w:t xml:space="preserve">A side face of a prism that is not a base is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8.  </w:t>
      </w:r>
      <w:r>
        <w:rPr>
          <w:sz w:val="22"/>
          <w:szCs w:val="22"/>
        </w:rPr>
        <w:t xml:space="preserve">Faces that are exactly the same size and shape are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Write About the Math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color w:val="1A2733"/>
                <w:sz w:val="21"/>
                <w:szCs w:val="21"/>
              </w:rPr>
              <w:t xml:space="preserve">How much surface area needs staining, and how many cans of stain are needed?</w:t>
            </w:r>
            <w:r>
              <w:rPr>
                <w:i/>
                <w:iCs/>
                <w:color w:val="5F6F80"/>
                <w:sz w:val="19"/>
                <w:szCs w:val="19"/>
              </w:rPr>
              <w:br/>
              <w:t xml:space="preserve">¿Cuánta área de superficie hay que teñir, y cuántas latas de tinte se necesitan?</w:t>
            </w:r>
          </w:p>
        </w:tc>
      </w:tr>
    </w:tbl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Say your answer to a partner first. Then write it, using at least two of these words: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Surface area</w:t>
      </w:r>
      <w:r>
        <w:rPr>
          <w:i/>
          <w:iCs/>
          <w:color w:val="5F6F80"/>
          <w:sz w:val="18"/>
          <w:szCs w:val="18"/>
        </w:rPr>
        <w:t xml:space="preserve">  ·  Área de superficie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Rectangular prism</w:t>
      </w:r>
      <w:r>
        <w:rPr>
          <w:i/>
          <w:iCs/>
          <w:color w:val="5F6F80"/>
          <w:sz w:val="18"/>
          <w:szCs w:val="18"/>
        </w:rPr>
        <w:t xml:space="preserve">  ·  Prisma rectangular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Triangular prism</w:t>
      </w:r>
      <w:r>
        <w:rPr>
          <w:i/>
          <w:iCs/>
          <w:color w:val="5F6F80"/>
          <w:sz w:val="18"/>
          <w:szCs w:val="18"/>
        </w:rPr>
        <w:t xml:space="preserve">  ·  Prisma triangular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Face</w:t>
      </w:r>
      <w:r>
        <w:rPr>
          <w:i/>
          <w:iCs/>
          <w:color w:val="5F6F80"/>
          <w:sz w:val="18"/>
          <w:szCs w:val="18"/>
        </w:rPr>
        <w:t xml:space="preserve">  ·  Cara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Net</w:t>
      </w:r>
      <w:r>
        <w:rPr>
          <w:i/>
          <w:iCs/>
          <w:color w:val="5F6F80"/>
          <w:sz w:val="18"/>
          <w:szCs w:val="18"/>
        </w:rPr>
        <w:t xml:space="preserve">  ·  Plantilla (desarrollo plano)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Model:  </w:t>
            </w:r>
            <w:r>
              <w:rPr>
                <w:sz w:val="19"/>
                <w:szCs w:val="19"/>
              </w:rPr>
              <w:t xml:space="preserve">For both, you add the areas of all the faces, but the shapes and number of faces differ. — Students explain both methods add up all face areas, but a rectangular prism has 6 rectangular faces while a triangular prism has 5 faces (2 triangles + 3 rectangles).</w:t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Start</w:t>
      </w:r>
      <w:r>
        <w:rPr>
          <w:i/>
          <w:iCs/>
          <w:color w:val="1FA6A2"/>
          <w:sz w:val="19"/>
          <w:szCs w:val="19"/>
        </w:rPr>
        <w:t xml:space="preserve">   Most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Complete the frames. Use the word bank.</w:t>
      </w:r>
      <w:r>
        <w:rPr>
          <w:i/>
          <w:iCs/>
          <w:color w:val="5F6F80"/>
          <w:sz w:val="19"/>
          <w:szCs w:val="19"/>
        </w:rPr>
        <w:br/>
        <w:t xml:space="preserve">Completa las oraciones. Usa el banco de palabras.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The chest's SA is ___ ft² because SA = 2(___×___) + 2(___×___) + 2(___×___) = ___ + ___ + ___ = ___. You need ___ can(s) because ___ ÷ 50 = ___.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answer is ___ because ___.</w:t>
      </w:r>
      <w:r>
        <w:rPr>
          <w:i/>
          <w:iCs/>
          <w:color w:val="5F6F80"/>
          <w:sz w:val="19"/>
          <w:szCs w:val="19"/>
        </w:rPr>
        <w:br/>
        <w:t xml:space="preserve">Mi respuesta es ___ porque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Build</w:t>
      </w:r>
      <w:r>
        <w:rPr>
          <w:i/>
          <w:iCs/>
          <w:color w:val="B97A12"/>
          <w:sz w:val="19"/>
          <w:szCs w:val="19"/>
        </w:rPr>
        <w:t xml:space="preserve">   Some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two connected sentences. Use because, so, or but.</w:t>
      </w:r>
      <w:r>
        <w:rPr>
          <w:i/>
          <w:iCs/>
          <w:color w:val="5F6F80"/>
          <w:sz w:val="19"/>
          <w:szCs w:val="19"/>
        </w:rPr>
        <w:br/>
        <w:t xml:space="preserve">Escribe dos oraciones conectadas. Usa porque, entonces o pero.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claim is ___.</w:t>
      </w:r>
      <w:r>
        <w:rPr>
          <w:i/>
          <w:iCs/>
          <w:color w:val="5F6F80"/>
          <w:sz w:val="19"/>
          <w:szCs w:val="19"/>
        </w:rPr>
        <w:br/>
        <w:t xml:space="preserve">Mi afirmación es ___.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evidence is ___, so ___.</w:t>
      </w:r>
      <w:r>
        <w:rPr>
          <w:i/>
          <w:iCs/>
          <w:color w:val="5F6F80"/>
          <w:sz w:val="19"/>
          <w:szCs w:val="19"/>
        </w:rPr>
        <w:br/>
        <w:t xml:space="preserve">Mi evidencia es ___, entonces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Explain</w:t>
      </w:r>
      <w:r>
        <w:rPr>
          <w:i/>
          <w:iCs/>
          <w:color w:val="B97A12"/>
          <w:sz w:val="19"/>
          <w:szCs w:val="19"/>
        </w:rPr>
        <w:t xml:space="preserve">   Light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a claim, give math evidence, and explain your reasoning.</w:t>
      </w:r>
      <w:r>
        <w:rPr>
          <w:i/>
          <w:iCs/>
          <w:color w:val="5F6F80"/>
          <w:sz w:val="19"/>
          <w:szCs w:val="19"/>
        </w:rPr>
        <w:br/>
        <w:t xml:space="preserve">Escribe una afirmación, da evidencia matemática y explica tu razonamiento.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Check Your Explanation</w:t>
      </w:r>
      <w:r>
        <w:rPr>
          <w:i/>
          <w:iCs/>
          <w:color w:val="1FA6A2"/>
          <w:sz w:val="19"/>
          <w:szCs w:val="19"/>
        </w:rPr>
        <w:t xml:space="preserve">   three quick checks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answered the question.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math evidence: numbers, an equation, or a model.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at least two math words.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Worked Example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Watch &amp; Read</w:t>
      </w:r>
      <w:r>
        <w:rPr>
          <w:i/>
          <w:iCs/>
          <w:color w:val="1FA6A2"/>
          <w:sz w:val="19"/>
          <w:szCs w:val="19"/>
        </w:rPr>
        <w:t xml:space="preserve">   I Do — follow along with your teacher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Time Capsule Project</w:t>
            </w:r>
          </w:p>
          <w:p>
            <w:pPr>
              <w:spacing w:after="0"/>
            </w:pPr>
            <w:r>
              <w:rPr>
                <w:sz w:val="21"/>
                <w:szCs w:val="21"/>
              </w:rPr>
              <w:t xml:space="preserve">Your class is painting the outside of different time capsule shapes to protect them from weather. Some capsules are rectangular prisms and others are triangular prisms (wedge-shaped). To buy the right amount of paint, you need to calculate the surface area of each shape! One capsule is a rectangular prism 7 inches long, 4 inches wide, and 3 inches tall. Another is a triangular prism whose triangle bases are 8 inches wide and 3 inches tall, with slant sides of 5 inches, and the prism is 9 inches long.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50" w:before="60"/>
      </w:pPr>
      <w:r>
        <w:rPr>
          <w:b/>
          <w:bCs/>
          <w:color w:val="12355B"/>
          <w:sz w:val="21"/>
          <w:szCs w:val="21"/>
        </w:rPr>
        <w:t xml:space="preserve">Think about:</w:t>
      </w:r>
    </w:p>
    <w:p>
      <w:pPr>
        <w:spacing w:after="40"/>
        <w:ind w:left="300"/>
      </w:pPr>
      <w:r>
        <w:rPr>
          <w:sz w:val="20"/>
          <w:szCs w:val="20"/>
        </w:rPr>
        <w:t xml:space="preserve">•  How many faces does a rectangular prism have? A triangular prism?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What shapes make up the faces of a triangular prism?</w:t>
      </w:r>
    </w:p>
    <w:p>
      <w:pPr>
        <w:spacing w:after="40"/>
        <w:ind w:left="300"/>
      </w:pPr>
      <w:r>
        <w:rPr>
          <w:sz w:val="20"/>
          <w:szCs w:val="20"/>
        </w:rPr>
        <w:t xml:space="preserve">•  How is finding surface area different from finding volume?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Which shape uses more paint — a rectangular or triangular prism of similar size?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Why does surface area use square units instead of cubic units?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Solved Example</w:t>
      </w:r>
      <w:r>
        <w:rPr>
          <w:i/>
          <w:iCs/>
          <w:color w:val="1FA6A2"/>
          <w:sz w:val="19"/>
          <w:szCs w:val="19"/>
        </w:rPr>
        <w:t xml:space="preserve">   I Do — watch each step</w:t>
      </w:r>
    </w:p>
    <w:p>
      <w:pPr>
        <w:keepNext/>
        <w:spacing w:after="40"/>
      </w:pPr>
      <w:r>
        <w:rPr>
          <w:b/>
          <w:bCs/>
          <w:color w:val="12355B"/>
          <w:sz w:val="21"/>
          <w:szCs w:val="21"/>
        </w:rPr>
        <w:t xml:space="preserve">Problem:  </w:t>
      </w:r>
      <w:r>
        <w:rPr>
          <w:sz w:val="21"/>
          <w:szCs w:val="21"/>
        </w:rPr>
        <w:t xml:space="preserve">A time capsule is a rectangular prism with l = 5 cm, w = 4 cm, h = 3 cm. What surface area needs paint?</w:t>
      </w:r>
    </w:p>
    <w:p>
      <w:pPr>
        <w:spacing w:after="30"/>
        <w:ind w:left="420"/>
      </w:pPr>
      <w:r>
        <w:rPr>
          <w:sz w:val="20"/>
          <w:szCs w:val="20"/>
        </w:rPr>
        <w:t xml:space="preserve">A)  47 cm²</w:t>
      </w:r>
    </w:p>
    <w:p>
      <w:pPr>
        <w:spacing w:after="30"/>
        <w:ind w:left="420"/>
      </w:pPr>
      <w:r>
        <w:rPr>
          <w:sz w:val="20"/>
          <w:szCs w:val="20"/>
        </w:rPr>
        <w:t xml:space="preserve">B)  60 cm²</w:t>
      </w:r>
    </w:p>
    <w:p>
      <w:pPr>
        <w:spacing w:after="30"/>
        <w:ind w:left="420"/>
      </w:pPr>
      <w:r>
        <w:rPr>
          <w:sz w:val="20"/>
          <w:szCs w:val="20"/>
        </w:rPr>
        <w:t xml:space="preserve">C)  94 cm²</w:t>
      </w:r>
    </w:p>
    <w:p>
      <w:pPr>
        <w:spacing w:after="30"/>
        <w:ind w:left="420"/>
      </w:pPr>
      <w:r>
        <w:rPr>
          <w:sz w:val="20"/>
          <w:szCs w:val="20"/>
        </w:rPr>
        <w:t xml:space="preserve">D)  94 cm³</w:t>
      </w:r>
    </w:p>
    <w:p>
      <w:pPr>
        <w:spacing w:after="20" w:before="50"/>
      </w:pPr>
      <w:r>
        <w:rPr>
          <w:b/>
          <w:bCs/>
          <w:color w:val="1FA6A2"/>
          <w:sz w:val="21"/>
          <w:szCs w:val="21"/>
        </w:rPr>
        <w:t xml:space="preserve">Step 1:  </w:t>
      </w:r>
      <w:r>
        <w:rPr>
          <w:sz w:val="21"/>
          <w:szCs w:val="21"/>
        </w:rPr>
        <w:t xml:space="preserve">SA = 2(5×4) + 2(5×3) + 2(4×3) = 40 + 30 + 24 = 94 cm².</w:t>
      </w:r>
    </w:p>
    <w:p>
      <w:pPr>
        <w:spacing w:after="40" w:before="60"/>
      </w:pPr>
      <w:r>
        <w:rPr>
          <w:b/>
          <w:bCs/>
          <w:color w:val="12355B"/>
          <w:sz w:val="21"/>
          <w:szCs w:val="21"/>
        </w:rPr>
        <w:t xml:space="preserve">Answer:  </w:t>
      </w:r>
      <w:r>
        <w:rPr>
          <w:b/>
          <w:bCs/>
          <w:sz w:val="21"/>
          <w:szCs w:val="21"/>
        </w:rPr>
        <w:t xml:space="preserve">C. 94 cm²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Exit Ticket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Answer on your own. This shows what you learned today.</w:t>
      </w:r>
    </w:p>
    <w:p>
      <w:pPr>
        <w:spacing w:after="80" w:before="80"/>
      </w:pPr>
      <w:r>
        <w:rPr>
          <w:color w:val="B97A12"/>
          <w:sz w:val="22"/>
          <w:szCs w:val="22"/>
        </w:rPr>
        <w:t xml:space="preserve">★  </w:t>
      </w:r>
      <w:r>
        <w:rPr>
          <w:b/>
          <w:bCs/>
          <w:sz w:val="22"/>
          <w:szCs w:val="22"/>
        </w:rPr>
        <w:t xml:space="preserve">A rectangular prism has l = 8 ft, w = 6 ft, h = 3 ft. What is the surface area?</w:t>
      </w:r>
    </w:p>
    <w:p>
      <w:pPr>
        <w:spacing w:after="60"/>
        <w:ind w:left="420"/>
      </w:pPr>
      <w:r>
        <w:rPr>
          <w:sz w:val="21"/>
          <w:szCs w:val="21"/>
        </w:rPr>
        <w:t xml:space="preserve">A)  90 ft²</w:t>
      </w:r>
    </w:p>
    <w:p>
      <w:pPr>
        <w:spacing w:after="60"/>
        <w:ind w:left="420"/>
      </w:pPr>
      <w:r>
        <w:rPr>
          <w:sz w:val="21"/>
          <w:szCs w:val="21"/>
        </w:rPr>
        <w:t xml:space="preserve">B)  144 ft²</w:t>
      </w:r>
    </w:p>
    <w:p>
      <w:pPr>
        <w:spacing w:after="60"/>
        <w:ind w:left="420"/>
      </w:pPr>
      <w:r>
        <w:rPr>
          <w:sz w:val="21"/>
          <w:szCs w:val="21"/>
        </w:rPr>
        <w:t xml:space="preserve">C)  180 ft²</w:t>
      </w:r>
    </w:p>
    <w:p>
      <w:pPr>
        <w:spacing w:after="60"/>
        <w:ind w:left="420"/>
      </w:pPr>
      <w:r>
        <w:rPr>
          <w:sz w:val="21"/>
          <w:szCs w:val="21"/>
        </w:rPr>
        <w:t xml:space="preserve">D)  180 ft³</w:t>
      </w:r>
    </w:p>
    <w:p>
      <w:pPr>
        <w:spacing w:after="40"/>
      </w:pPr>
      <w:r>
        <w:t xml:space="preserve"/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3120"/>
        <w:gridCol w:w="3120"/>
        <w:gridCol w:w="3120"/>
      </w:tblGrid>
      <w:tr>
        <w:trPr>
          <w:cantSplit/>
          <w:tblHeader/>
        </w:trPr>
        <w:tc>
          <w:tcPr>
            <w:tcW w:type="dxa" w:w="9360"/>
            <w:gridSpan w:val="3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8"/>
                <w:szCs w:val="18"/>
              </w:rPr>
              <w:t xml:space="preserve">EXIT CHECK · 3-POINT SELF-ASSESSMENT CHECKLIST</w:t>
            </w:r>
          </w:p>
        </w:tc>
      </w:tr>
      <w:tr>
        <w:trPr>
          <w:cantSplit/>
        </w:trPr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1. Units &amp; Labels Verified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2. Reasoning Stated (Because / Although / Therefore)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3. Calculations Double-Checked</w:t>
            </w:r>
          </w:p>
        </w:tc>
      </w:tr>
    </w:tbl>
    <w:p>
      <w:pPr>
        <w:pStyle w:val="Heading1"/>
        <w:keepNext/>
        <w:keepLines/>
        <w:pageBreakBefore/>
        <w:pBdr>
          <w:bottom w:val="single" w:color="1FA6A2" w:sz="14" w:space="6"/>
        </w:pBdr>
        <w:spacing w:after="140" w:before="0"/>
      </w:pPr>
      <w:r>
        <w:rPr>
          <w:b/>
          <w:bCs/>
          <w:color w:val="12355B"/>
          <w:sz w:val="30"/>
          <w:szCs w:val="30"/>
        </w:rPr>
        <w:t xml:space="preserve">Answer Key &amp; Teacher Guide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Teacher reference — remove or fold back before distributing to students.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Guided Notes (Fill-in)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1:  </w:t>
      </w:r>
      <w:r>
        <w:rPr>
          <w:sz w:val="21"/>
          <w:szCs w:val="21"/>
        </w:rPr>
        <w:t xml:space="preserve">Surface Area of Prisms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2:  </w:t>
      </w:r>
      <w:r>
        <w:rPr>
          <w:sz w:val="21"/>
          <w:szCs w:val="21"/>
        </w:rPr>
        <w:t xml:space="preserve">Surface area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3:  </w:t>
      </w:r>
      <w:r>
        <w:rPr>
          <w:sz w:val="21"/>
          <w:szCs w:val="21"/>
        </w:rPr>
        <w:t xml:space="preserve">Rectangular prism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4:  </w:t>
      </w:r>
      <w:r>
        <w:rPr>
          <w:sz w:val="21"/>
          <w:szCs w:val="21"/>
        </w:rPr>
        <w:t xml:space="preserve">Triangular prism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5:  </w:t>
      </w:r>
      <w:r>
        <w:rPr>
          <w:sz w:val="21"/>
          <w:szCs w:val="21"/>
        </w:rPr>
        <w:t xml:space="preserve">Face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6:  </w:t>
      </w:r>
      <w:r>
        <w:rPr>
          <w:sz w:val="21"/>
          <w:szCs w:val="21"/>
        </w:rPr>
        <w:t xml:space="preserve">Net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7:  </w:t>
      </w:r>
      <w:r>
        <w:rPr>
          <w:sz w:val="21"/>
          <w:szCs w:val="21"/>
        </w:rPr>
        <w:t xml:space="preserve">Lateral face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8:  </w:t>
      </w:r>
      <w:r>
        <w:rPr>
          <w:sz w:val="21"/>
          <w:szCs w:val="21"/>
        </w:rPr>
        <w:t xml:space="preserve">Congruent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Worked Notes (I Do / We Do)</w:t>
      </w:r>
    </w:p>
    <w:p>
      <w:pPr>
        <w:spacing w:after="80"/>
      </w:pPr>
      <w:r>
        <w:rPr>
          <w:b/>
          <w:bCs/>
          <w:sz w:val="21"/>
          <w:szCs w:val="21"/>
        </w:rPr>
        <w:t xml:space="preserve">I Do:  </w:t>
      </w:r>
      <w:r>
        <w:rPr>
          <w:sz w:val="21"/>
          <w:szCs w:val="21"/>
        </w:rPr>
        <w:t xml:space="preserve">C. 94 cm²</w:t>
      </w:r>
    </w:p>
    <w:p>
      <w:pPr>
        <w:spacing w:after="80"/>
      </w:pPr>
      <w:r>
        <w:rPr>
          <w:b/>
          <w:bCs/>
          <w:sz w:val="21"/>
          <w:szCs w:val="21"/>
        </w:rPr>
        <w:t xml:space="preserve">We Do:  </w:t>
      </w:r>
      <w:r>
        <w:rPr>
          <w:sz w:val="21"/>
          <w:szCs w:val="21"/>
        </w:rPr>
        <w:t xml:space="preserve">C. 5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Independent Practice</w:t>
      </w:r>
    </w:p>
    <w:p>
      <w:pPr>
        <w:spacing w:after="100"/>
      </w:pPr>
      <w:r>
        <w:rPr>
          <w:b/>
          <w:bCs/>
          <w:color w:val="B97A12"/>
          <w:sz w:val="20"/>
          <w:szCs w:val="20"/>
        </w:rPr>
        <w:t xml:space="preserve">Watch for this mistake:  </w:t>
      </w:r>
      <w:r>
        <w:rPr>
          <w:i/>
          <w:iCs/>
          <w:color w:val="5F6F80"/>
          <w:sz w:val="19"/>
          <w:szCs w:val="19"/>
        </w:rPr>
        <w:t xml:space="preserve">A common mistake in Surface Area of Prisms is confusing surface area with volume — multiplying l × w × h (which finds the space INSIDE the prism, in cubic units) instead of adding the areas of all the faces (SA = 2lw + 2lh + 2wh, in square units). A second common slip is forgetting to double one face pair, like writing 2(l×w) + 2(l×h) + (w×h) instead of + 2(w×h) — always count all 6 faces (or all 5 for a triangular prism) before you submit.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Level 1 Support</w:t>
      </w:r>
    </w:p>
    <w:p>
      <w:pPr>
        <w:spacing w:after="80"/>
      </w:pPr>
      <w:r>
        <w:rPr>
          <w:b/>
          <w:bCs/>
          <w:sz w:val="21"/>
          <w:szCs w:val="21"/>
        </w:rPr>
        <w:t xml:space="preserve">1.  </w:t>
      </w:r>
      <w:r>
        <w:rPr>
          <w:sz w:val="21"/>
          <w:szCs w:val="21"/>
        </w:rPr>
        <w:t xml:space="preserve">C)  134 cm²</w:t>
      </w:r>
      <w:r>
        <w:rPr>
          <w:i/>
          <w:iCs/>
          <w:color w:val="5F6F80"/>
          <w:sz w:val="19"/>
          <w:szCs w:val="19"/>
        </w:rPr>
        <w:t xml:space="preserve">  — SA = 2(12) + 30 + 40 + 40 = 24 + 110 = 134 cm².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On Level</w:t>
      </w:r>
    </w:p>
    <w:p>
      <w:pPr>
        <w:spacing w:after="80"/>
      </w:pPr>
      <w:r>
        <w:rPr>
          <w:b/>
          <w:bCs/>
          <w:sz w:val="21"/>
          <w:szCs w:val="21"/>
        </w:rPr>
        <w:t xml:space="preserve">2.  </w:t>
      </w:r>
      <w:r>
        <w:rPr>
          <w:sz w:val="21"/>
          <w:szCs w:val="21"/>
        </w:rPr>
        <w:t xml:space="preserve">C)  184 in²</w:t>
      </w:r>
      <w:r>
        <w:rPr>
          <w:i/>
          <w:iCs/>
          <w:color w:val="5F6F80"/>
          <w:sz w:val="19"/>
          <w:szCs w:val="19"/>
        </w:rPr>
        <w:t xml:space="preserve">  — Triangular bases: 2 × (½ × 6 × 4) = 24 in². Three rectangular faces: 6(10) + 5(10) + 5(10) = 60 + 50 + 50 = 160 in². SA = 24 + 160 = 184 in².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Exit Ticket</w:t>
      </w:r>
    </w:p>
    <w:p>
      <w:pPr>
        <w:spacing w:after="80"/>
      </w:pPr>
      <w:r>
        <w:rPr>
          <w:sz w:val="21"/>
          <w:szCs w:val="21"/>
        </w:rPr>
        <w:t xml:space="preserve">C)  180 ft²</w:t>
      </w:r>
      <w:r>
        <w:rPr>
          <w:i/>
          <w:iCs/>
          <w:color w:val="5F6F80"/>
          <w:sz w:val="19"/>
          <w:szCs w:val="19"/>
        </w:rPr>
        <w:t xml:space="preserve">  — SA = 2(8×6) + 2(8×3) + 2(6×3) = 96 + 48 + 36 = 180 ft². Surface area uses square units (ft²).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Math Writing Criteria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The support level changes the amount of language scaffolding, not the mathematical expectation.</w:t>
      </w:r>
    </w:p>
    <w:p>
      <w:pPr>
        <w:spacing w:after="80"/>
      </w:pPr>
      <w:r>
        <w:rPr>
          <w:sz w:val="20"/>
          <w:szCs w:val="20"/>
        </w:rPr>
        <w:t xml:space="preserve">☐  The answer to the math question is correct.</w:t>
      </w:r>
    </w:p>
    <w:p>
      <w:pPr>
        <w:spacing w:after="80"/>
      </w:pPr>
      <w:r>
        <w:rPr>
          <w:sz w:val="20"/>
          <w:szCs w:val="20"/>
        </w:rPr>
        <w:t xml:space="preserve">☐  The evidence is real lesson mathematics (numbers, equation, or model), not restated claim.</w:t>
      </w:r>
    </w:p>
    <w:p>
      <w:pPr>
        <w:spacing w:after="80"/>
      </w:pPr>
      <w:r>
        <w:rPr>
          <w:sz w:val="20"/>
          <w:szCs w:val="20"/>
        </w:rPr>
        <w:t xml:space="preserve">☐  The support level changed the language scaffolding, never the mathematical expectation.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7D2DD" w:sz="4" w:space="4"/>
      </w:pBdr>
      <w:tabs>
        <w:tab w:val="center" w:pos="4513"/>
        <w:tab w:val="right" w:pos="9026"/>
      </w:tabs>
    </w:pPr>
    <w:r>
      <w:rPr>
        <w:b/>
        <w:bCs/>
        <w:color w:val="12355B"/>
        <w:sz w:val="16"/>
        <w:szCs w:val="16"/>
      </w:rPr>
      <w:t xml:space="preserve">Neft Teacher  ·  Grade 6 Math</w:t>
    </w:r>
    <w:r>
      <w:rPr>
        <w:color w:val="5F6F80"/>
        <w:sz w:val="16"/>
        <w:szCs w:val="16"/>
      </w:rPr>
      <w:t xml:space="preserve">	Page </w:t>
    </w:r>
    <w:r>
      <w:rPr>
        <w:color w:val="5F6F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F6F80"/>
        <w:sz w:val="16"/>
        <w:szCs w:val="16"/>
      </w:rPr>
      <w:t xml:space="preserve"> of </w:t>
    </w:r>
    <w:r>
      <w:rPr>
        <w:color w:val="5F6F80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color w:val="5F6F80"/>
        <w:sz w:val="16"/>
        <w:szCs w:val="16"/>
      </w:rPr>
      <w:t xml:space="preserve">	neftteacher.com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7D2DD" w:sz="4" w:space="4"/>
      </w:pBdr>
      <w:jc w:val="right"/>
    </w:pPr>
    <w:r>
      <w:rPr>
        <w:color w:val="5F6F80"/>
        <w:sz w:val="16"/>
        <w:szCs w:val="16"/>
      </w:rPr>
      <w:t xml:space="preserve">Unit 5  ·  Lesson 7  ·  Determine Surface Area of Prisms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27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rPr>
      <w:rFonts w:ascii="Calibri" w:cs="Calibri" w:eastAsia="Calibri" w:hAnsi="Calibri"/>
      <w:b/>
      <w:bCs/>
      <w:color w:val="12355B"/>
      <w:sz w:val="44"/>
      <w:szCs w:val="44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12355B"/>
      <w:sz w:val="30"/>
      <w:szCs w:val="30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12355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561f3e7eef00138f412bb9d0aa5a1809e79f78f9.png"/><Relationship Id="rId10" Type="http://schemas.openxmlformats.org/officeDocument/2006/relationships/image" Target="media/0d0a967706e465b7e33bb4a671d7c33823eecfbf.png"/><Relationship Id="rId11" Type="http://schemas.openxmlformats.org/officeDocument/2006/relationships/image" Target="media/cb95be88fef7ea88f66fd617064edcfb6710c210.png"/><Relationship Id="rId12" Type="http://schemas.openxmlformats.org/officeDocument/2006/relationships/image" Target="media/7d70a2acc240cbd089afce39cf1bce96dd7510d9.png"/><Relationship Id="rId13" Type="http://schemas.openxmlformats.org/officeDocument/2006/relationships/image" Target="media/67ad031d1bde5a9e3c11fad98bdf3a7de4d4942b.png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Determine Surface Area of Prisms — Notes Packet</dc:title>
  <dc:creator>Neft Teacher</dc:creator>
  <dc:description>Neft Teacher Grade 6 Math notes packet</dc:description>
  <cp:lastModifiedBy>Un-named</cp:lastModifiedBy>
  <cp:revision>1</cp:revision>
  <dcterms:created xsi:type="dcterms:W3CDTF">2026-10-17T12:24:45.273Z</dcterms:created>
  <dcterms:modified xsi:type="dcterms:W3CDTF">2026-10-17T12:24:45.273Z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