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8      STANDARD 6.GR.4</w:t>
      </w:r>
    </w:p>
    <w:p>
      <w:pPr>
        <w:pStyle w:val="Title"/>
        <w:spacing w:after="40"/>
      </w:pPr>
      <w:r>
        <w:rPr>
          <w:b/>
          <w:bCs/>
          <w:color w:val="12355B"/>
          <w:sz w:val="44"/>
          <w:szCs w:val="44"/>
        </w:rPr>
        <w:t xml:space="preserve">Determine 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of Pyramids</w:t>
            </w:r>
          </w:p>
          <w:p>
            <w:pPr>
              <w:spacing w:after="0"/>
            </w:pPr>
            <w:r>
              <w:rPr>
                <w:i/>
                <w:iCs/>
                <w:color w:val="5F6F80"/>
                <w:sz w:val="18"/>
                <w:szCs w:val="18"/>
              </w:rPr>
              <w:t xml:space="preserve">Área de superficie de pirámides</w:t>
            </w:r>
          </w:p>
        </w:tc>
        <w:tc>
          <w:tcPr>
            <w:tcW w:type="dxa" w:w="3160"/>
            <w:tcMar>
              <w:top w:type="dxa" w:w="80"/>
              <w:left w:type="dxa" w:w="100"/>
              <w:bottom w:type="dxa" w:w="80"/>
              <w:right w:type="dxa" w:w="100"/>
            </w:tcMar>
            <w:vAlign w:val="top"/>
          </w:tcPr>
          <w:p>
            <w:pPr>
              <w:spacing w:after="0"/>
            </w:pPr>
            <w:r>
              <w:rPr>
                <w:sz w:val="20"/>
                <w:szCs w:val="20"/>
              </w:rPr>
              <w:t xml:space="preserve">The total area of a pyramid's base and triangular faces. Formula: SA = B + lateral area.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of Pyramids: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Square base 6×6 with 4 triangles of ½ × 6 × 5: 36 + 60 = 96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a flat bottom and triangle sides that meet at one point on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Like the Great Pyramid of Giza — a square on the bottom, 4 triangles slanting up to a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 height</w:t>
            </w:r>
          </w:p>
          <w:p>
            <w:pPr>
              <w:spacing w:after="0"/>
            </w:pPr>
            <w:r>
              <w:rPr>
                <w:i/>
                <w:iCs/>
                <w:color w:val="5F6F80"/>
                <w:sz w:val="18"/>
                <w:szCs w:val="18"/>
              </w:rPr>
              <w:t xml:space="preserve">Altura inclinada (apotema)</w:t>
            </w:r>
          </w:p>
        </w:tc>
        <w:tc>
          <w:tcPr>
            <w:tcW w:type="dxa" w:w="3160"/>
            <w:tcMar>
              <w:top w:type="dxa" w:w="80"/>
              <w:left w:type="dxa" w:w="100"/>
              <w:bottom w:type="dxa" w:w="80"/>
              <w:right w:type="dxa" w:w="100"/>
            </w:tcMar>
            <w:vAlign w:val="top"/>
          </w:tcPr>
          <w:p>
            <w:pPr>
              <w:spacing w:after="0"/>
            </w:pPr>
            <w:r>
              <w:rPr>
                <w:sz w:val="20"/>
                <w:szCs w:val="20"/>
              </w:rPr>
              <w:t xml:space="preserve">The height of a side triangle, measured along its slanted face.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slide your finger from the bottom edge up the triangle face to the top point — that distance is the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face</w:t>
            </w:r>
          </w:p>
          <w:p>
            <w:pPr>
              <w:spacing w:after="0"/>
            </w:pPr>
            <w:r>
              <w:rPr>
                <w:i/>
                <w:iCs/>
                <w:color w:val="5F6F80"/>
                <w:sz w:val="18"/>
                <w:szCs w:val="18"/>
              </w:rPr>
              <w:t xml:space="preserve">Cara lateral</w:t>
            </w:r>
          </w:p>
        </w:tc>
        <w:tc>
          <w:tcPr>
            <w:tcW w:type="dxa" w:w="3160"/>
            <w:tcMar>
              <w:top w:type="dxa" w:w="80"/>
              <w:left w:type="dxa" w:w="100"/>
              <w:bottom w:type="dxa" w:w="80"/>
              <w:right w:type="dxa" w:w="100"/>
            </w:tcMar>
            <w:vAlign w:val="top"/>
          </w:tcPr>
          <w:p>
            <w:pPr>
              <w:spacing w:after="0"/>
            </w:pPr>
            <w:r>
              <w:rPr>
                <w:sz w:val="20"/>
                <w:szCs w:val="20"/>
              </w:rPr>
              <w:t xml:space="preserve">A triangle side of a pyramid,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has 4 lateral faces — one triangle for each side of the square base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The flat bottom of a pyramid.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sits on a square base; base area = side ×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Apex</w:t>
            </w:r>
          </w:p>
          <w:p>
            <w:pPr>
              <w:spacing w:after="0"/>
            </w:pPr>
            <w:r>
              <w:rPr>
                <w:i/>
                <w:iCs/>
                <w:color w:val="5F6F80"/>
                <w:sz w:val="18"/>
                <w:szCs w:val="18"/>
              </w:rPr>
              <w:t xml:space="preserve">Ápice</w:t>
            </w:r>
          </w:p>
        </w:tc>
        <w:tc>
          <w:tcPr>
            <w:tcW w:type="dxa" w:w="3160"/>
            <w:tcMar>
              <w:top w:type="dxa" w:w="80"/>
              <w:left w:type="dxa" w:w="100"/>
              <w:bottom w:type="dxa" w:w="80"/>
              <w:right w:type="dxa" w:w="100"/>
            </w:tcMar>
            <w:vAlign w:val="top"/>
          </w:tcPr>
          <w:p>
            <w:pPr>
              <w:spacing w:after="0"/>
            </w:pPr>
            <w:r>
              <w:rPr>
                <w:sz w:val="20"/>
                <w:szCs w:val="20"/>
              </w:rPr>
              <w:t xml:space="preserve">The point at the top of a pyramid where the sides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pointy top of a pyramid — all the slanted edges connect here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area</w:t>
            </w:r>
          </w:p>
          <w:p>
            <w:pPr>
              <w:spacing w:after="0"/>
            </w:pPr>
            <w:r>
              <w:rPr>
                <w:i/>
                <w:iCs/>
                <w:color w:val="5F6F80"/>
                <w:sz w:val="18"/>
                <w:szCs w:val="18"/>
              </w:rPr>
              <w:t xml:space="preserve">Área lateral</w:t>
            </w:r>
          </w:p>
        </w:tc>
        <w:tc>
          <w:tcPr>
            <w:tcW w:type="dxa" w:w="3160"/>
            <w:tcMar>
              <w:top w:type="dxa" w:w="80"/>
              <w:left w:type="dxa" w:w="100"/>
              <w:bottom w:type="dxa" w:w="80"/>
              <w:right w:type="dxa" w:w="100"/>
            </w:tcMar>
            <w:vAlign w:val="top"/>
          </w:tcPr>
          <w:p>
            <w:pPr>
              <w:spacing w:after="0"/>
            </w:pPr>
            <w:r>
              <w:rPr>
                <w:sz w:val="20"/>
                <w:szCs w:val="20"/>
              </w:rPr>
              <w:t xml:space="preserve">The total area of just the side triangles,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a square pyramid: lateral area = 4 × (½ × base edge ×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superficial</w:t>
            </w:r>
          </w:p>
        </w:tc>
        <w:tc>
          <w:tcPr>
            <w:tcW w:type="dxa" w:w="3160"/>
            <w:tcMar>
              <w:top w:type="dxa" w:w="80"/>
              <w:left w:type="dxa" w:w="100"/>
              <w:bottom w:type="dxa" w:w="80"/>
              <w:right w:type="dxa" w:w="100"/>
            </w:tcMar>
            <w:vAlign w:val="top"/>
          </w:tcPr>
          <w:p>
            <w:pPr>
              <w:spacing w:after="0"/>
            </w:pPr>
            <w:r>
              <w:rPr>
                <w:sz w:val="20"/>
                <w:szCs w:val="20"/>
              </w:rPr>
              <w:t xml:space="preserve">The total area of every face of a solid, base included.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Base area + the area of the 4 triangles.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of Pyramids      •      Pyramid      •      Slant height      •      Lateral face      •      Base      •      Apex      •      Lateral area      •      Surface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a pyramid's faces, found with SA = B + lateral area,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solid with a polygon base and triangular faces meeting at one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height of a triangular face of a pyramid, measured along the slanted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triangular side face of a pyramid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polygon on the bottom of a pyramid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single top point where the triangular faces of a pyramid meet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combined area of all the side faces, not counting the base,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total area of all the faces of a solid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much will the glass for all 4 triangular sides cost? (The base is open — no glass needed.)?</w:t>
            </w:r>
            <w:r>
              <w:rPr>
                <w:i/>
                <w:iCs/>
                <w:color w:val="5F6F80"/>
                <w:sz w:val="19"/>
                <w:szCs w:val="19"/>
              </w:rPr>
              <w:br/>
              <w:t xml:space="preserve">¿Cuánto costará el vidrio de los 4 lados triangulares? (La base está abierta — no necesita vidrio.)?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Pyramid</w:t>
      </w:r>
      <w:r>
        <w:rPr>
          <w:i/>
          <w:iCs/>
          <w:color w:val="5F6F80"/>
          <w:sz w:val="18"/>
          <w:szCs w:val="18"/>
        </w:rPr>
        <w:t xml:space="preserve">  ·  Pirámide</w:t>
      </w:r>
    </w:p>
    <w:p>
      <w:pPr>
        <w:spacing w:after="40"/>
      </w:pPr>
      <w:r>
        <w:rPr>
          <w:b/>
          <w:bCs/>
          <w:color w:val="1FA6A2"/>
          <w:sz w:val="22"/>
          <w:szCs w:val="22"/>
        </w:rPr>
        <w:t xml:space="preserve">☐  </w:t>
      </w:r>
      <w:r>
        <w:rPr>
          <w:b/>
          <w:bCs/>
          <w:color w:val="12355B"/>
          <w:sz w:val="20"/>
          <w:szCs w:val="20"/>
        </w:rPr>
        <w:t xml:space="preserve">Slant height</w:t>
      </w:r>
      <w:r>
        <w:rPr>
          <w:i/>
          <w:iCs/>
          <w:color w:val="5F6F80"/>
          <w:sz w:val="18"/>
          <w:szCs w:val="18"/>
        </w:rPr>
        <w:t xml:space="preserve">  ·  Altura inclinada (apotema)</w:t>
      </w:r>
    </w:p>
    <w:p>
      <w:pPr>
        <w:spacing w:after="40"/>
      </w:pPr>
      <w:r>
        <w:rPr>
          <w:b/>
          <w:bCs/>
          <w:color w:val="1FA6A2"/>
          <w:sz w:val="22"/>
          <w:szCs w:val="22"/>
        </w:rPr>
        <w:t xml:space="preserve">☐  </w:t>
      </w:r>
      <w:r>
        <w:rPr>
          <w:b/>
          <w:bCs/>
          <w:color w:val="12355B"/>
          <w:sz w:val="20"/>
          <w:szCs w:val="20"/>
        </w:rPr>
        <w:t xml:space="preserve">Lateral face</w:t>
      </w:r>
      <w:r>
        <w:rPr>
          <w:i/>
          <w:iCs/>
          <w:color w:val="5F6F80"/>
          <w:sz w:val="18"/>
          <w:szCs w:val="18"/>
        </w:rPr>
        <w:t xml:space="preserve">  ·  Cara lateral</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Apex</w:t>
      </w:r>
      <w:r>
        <w:rPr>
          <w:i/>
          <w:iCs/>
          <w:color w:val="5F6F80"/>
          <w:sz w:val="18"/>
          <w:szCs w:val="18"/>
        </w:rPr>
        <w:t xml:space="preserve">  ·  Ápice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Surface area of a pyramid is the base area plus the areas of all the triangular lateral faces. — Students explain a square pyramid's surface area = base area + the four triangular lateral faces, and that you add every face together.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Each triangular face has area = ½ × ___ × ___ = ___ ft². Four faces: 4 × ___ = ___ ft². Cost: ___ × $12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 The pyramid has a square base that is 10 inches on each side, and each triangular face has a slant height of 12 inches.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70 in²</w:t>
      </w:r>
    </w:p>
    <w:p>
      <w:pPr>
        <w:spacing w:after="30"/>
        <w:ind w:left="420"/>
      </w:pPr>
      <w:r>
        <w:rPr>
          <w:sz w:val="20"/>
          <w:szCs w:val="20"/>
        </w:rPr>
        <w:t xml:space="preserve">B)  95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B. 95 in²</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36 in²</w:t>
      </w:r>
    </w:p>
    <w:p>
      <w:pPr>
        <w:spacing w:after="60"/>
        <w:ind w:left="420"/>
      </w:pPr>
      <w:r>
        <w:rPr>
          <w:sz w:val="21"/>
          <w:szCs w:val="21"/>
        </w:rPr>
        <w:t xml:space="preserve">B)  60 in²</w:t>
      </w:r>
    </w:p>
    <w:p>
      <w:pPr>
        <w:spacing w:after="60"/>
        <w:ind w:left="420"/>
      </w:pPr>
      <w:r>
        <w:rPr>
          <w:sz w:val="21"/>
          <w:szCs w:val="21"/>
        </w:rPr>
        <w:t xml:space="preserve">C)  96 in²</w:t>
      </w:r>
    </w:p>
    <w:p>
      <w:pPr>
        <w:spacing w:after="60"/>
        <w:ind w:left="420"/>
      </w:pPr>
      <w:r>
        <w:rPr>
          <w:sz w:val="21"/>
          <w:szCs w:val="21"/>
        </w:rPr>
        <w:t xml:space="preserve">D)  96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 of Pyramids</w:t>
      </w:r>
    </w:p>
    <w:p>
      <w:pPr>
        <w:spacing w:after="80"/>
      </w:pPr>
      <w:r>
        <w:rPr>
          <w:b/>
          <w:bCs/>
          <w:sz w:val="21"/>
          <w:szCs w:val="21"/>
        </w:rPr>
        <w:t xml:space="preserve">Notes 2:  </w:t>
      </w:r>
      <w:r>
        <w:rPr>
          <w:sz w:val="21"/>
          <w:szCs w:val="21"/>
        </w:rPr>
        <w:t xml:space="preserve">Pyramid</w:t>
      </w:r>
    </w:p>
    <w:p>
      <w:pPr>
        <w:spacing w:after="80"/>
      </w:pPr>
      <w:r>
        <w:rPr>
          <w:b/>
          <w:bCs/>
          <w:sz w:val="21"/>
          <w:szCs w:val="21"/>
        </w:rPr>
        <w:t xml:space="preserve">Notes 3:  </w:t>
      </w:r>
      <w:r>
        <w:rPr>
          <w:sz w:val="21"/>
          <w:szCs w:val="21"/>
        </w:rPr>
        <w:t xml:space="preserve">Slant height</w:t>
      </w:r>
    </w:p>
    <w:p>
      <w:pPr>
        <w:spacing w:after="80"/>
      </w:pPr>
      <w:r>
        <w:rPr>
          <w:b/>
          <w:bCs/>
          <w:sz w:val="21"/>
          <w:szCs w:val="21"/>
        </w:rPr>
        <w:t xml:space="preserve">Notes 4:  </w:t>
      </w:r>
      <w:r>
        <w:rPr>
          <w:sz w:val="21"/>
          <w:szCs w:val="21"/>
        </w:rPr>
        <w:t xml:space="preserve">Lateral face</w:t>
      </w:r>
    </w:p>
    <w:p>
      <w:pPr>
        <w:spacing w:after="80"/>
      </w:pPr>
      <w:r>
        <w:rPr>
          <w:b/>
          <w:bCs/>
          <w:sz w:val="21"/>
          <w:szCs w:val="21"/>
        </w:rPr>
        <w:t xml:space="preserve">Notes 5:  </w:t>
      </w:r>
      <w:r>
        <w:rPr>
          <w:sz w:val="21"/>
          <w:szCs w:val="21"/>
        </w:rPr>
        <w:t xml:space="preserve">Base</w:t>
      </w:r>
    </w:p>
    <w:p>
      <w:pPr>
        <w:spacing w:after="80"/>
      </w:pPr>
      <w:r>
        <w:rPr>
          <w:b/>
          <w:bCs/>
          <w:sz w:val="21"/>
          <w:szCs w:val="21"/>
        </w:rPr>
        <w:t xml:space="preserve">Notes 6:  </w:t>
      </w:r>
      <w:r>
        <w:rPr>
          <w:sz w:val="21"/>
          <w:szCs w:val="21"/>
        </w:rPr>
        <w:t xml:space="preserve">Apex</w:t>
      </w:r>
    </w:p>
    <w:p>
      <w:pPr>
        <w:spacing w:after="80"/>
      </w:pPr>
      <w:r>
        <w:rPr>
          <w:b/>
          <w:bCs/>
          <w:sz w:val="21"/>
          <w:szCs w:val="21"/>
        </w:rPr>
        <w:t xml:space="preserve">Notes 7:  </w:t>
      </w:r>
      <w:r>
        <w:rPr>
          <w:sz w:val="21"/>
          <w:szCs w:val="21"/>
        </w:rPr>
        <w:t xml:space="preserve">Lateral area</w:t>
      </w:r>
    </w:p>
    <w:p>
      <w:pPr>
        <w:spacing w:after="80"/>
      </w:pPr>
      <w:r>
        <w:rPr>
          <w:b/>
          <w:bCs/>
          <w:sz w:val="21"/>
          <w:szCs w:val="21"/>
        </w:rPr>
        <w:t xml:space="preserve">Notes 8:  </w:t>
      </w:r>
      <w:r>
        <w:rPr>
          <w:sz w:val="21"/>
          <w:szCs w:val="21"/>
        </w:rPr>
        <w:t xml:space="preserve">Surface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95 in²</w:t>
      </w:r>
    </w:p>
    <w:p>
      <w:pPr>
        <w:spacing w:after="80"/>
      </w:pPr>
      <w:r>
        <w:rPr>
          <w:b/>
          <w:bCs/>
          <w:sz w:val="21"/>
          <w:szCs w:val="21"/>
        </w:rPr>
        <w:t xml:space="preserve">We Do:  </w:t>
      </w:r>
      <w:r>
        <w:rPr>
          <w:sz w:val="21"/>
          <w:szCs w:val="21"/>
        </w:rPr>
        <w:t xml:space="preserve">B. 4</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of Pyramids is finding the four triangular lateral faces correctly (½ × base edge × slant height, times 4) and then stopping — forgetting to add the base area at the end. This leaves the total surface area too small by exactly the base's area. Before you submit, ask: 'Did I add the base area to the four lateral faces, or did I stop after the sides?'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24 in²</w:t>
      </w:r>
      <w:r>
        <w:rPr>
          <w:i/>
          <w:iCs/>
          <w:color w:val="5F6F80"/>
          <w:sz w:val="19"/>
          <w:szCs w:val="19"/>
        </w:rPr>
        <w:t xml:space="preserve">  — Area of a triangle = ½ × base × height = ½ × 8 × 6 = 24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133 cm²</w:t>
      </w:r>
      <w:r>
        <w:rPr>
          <w:i/>
          <w:iCs/>
          <w:color w:val="5F6F80"/>
          <w:sz w:val="19"/>
          <w:szCs w:val="19"/>
        </w:rPr>
        <w:t xml:space="preserve">  — SA = Base Area + Lateral Area = 49 + 84 = 133 cm².</w:t>
      </w:r>
    </w:p>
    <w:p>
      <w:pPr>
        <w:pStyle w:val="Heading2"/>
        <w:spacing w:after="80" w:before="180"/>
      </w:pPr>
      <w:r>
        <w:rPr>
          <w:b/>
          <w:bCs/>
          <w:color w:val="12355B"/>
          <w:sz w:val="24"/>
          <w:szCs w:val="24"/>
        </w:rPr>
        <w:t xml:space="preserve">Exit Ticket</w:t>
      </w:r>
    </w:p>
    <w:p>
      <w:pPr>
        <w:spacing w:after="80"/>
      </w:pPr>
      <w:r>
        <w:rPr>
          <w:sz w:val="21"/>
          <w:szCs w:val="21"/>
        </w:rPr>
        <w:t xml:space="preserve">C)  96 in²</w:t>
      </w:r>
      <w:r>
        <w:rPr>
          <w:i/>
          <w:iCs/>
          <w:color w:val="5F6F80"/>
          <w:sz w:val="19"/>
          <w:szCs w:val="19"/>
        </w:rPr>
        <w:t xml:space="preserve">  — Base: 6 × 6 = 36 in². Each lateral face: ½ × 6 × 5 = 15 in². Four faces: 4 × 15 = 60 in². SA = 36 + 60 = 96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8  ·  Determine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be2c63b8cbaf757bae3b3bf2f64d3a774d9fd.png"/><Relationship Id="rId10" Type="http://schemas.openxmlformats.org/officeDocument/2006/relationships/image" Target="media/80816e4dcc24c4b111bb97efa51ac3f13ddaf28a.png"/><Relationship Id="rId11" Type="http://schemas.openxmlformats.org/officeDocument/2006/relationships/image" Target="media/31055f414c533f1d403e2ed9752f8c7f37f3156d.png"/><Relationship Id="rId12" Type="http://schemas.openxmlformats.org/officeDocument/2006/relationships/image" Target="media/0d0a967706e465b7e33bb4a671d7c33823eecfbf.png"/><Relationship Id="rId13" Type="http://schemas.openxmlformats.org/officeDocument/2006/relationships/image" Target="media/df7894251a737f9e5fb4a8bddbe9a622d27198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Surface Area of Pyramids — Notes Packet</dc:title>
  <dc:creator>Neft Teacher</dc:creator>
  <dc:description>Neft Teacher Grade 6 Math notes packet</dc:description>
  <cp:lastModifiedBy>Un-named</cp:lastModifiedBy>
  <cp:revision>1</cp:revision>
  <dcterms:created xsi:type="dcterms:W3CDTF">2026-10-17T12:24:45.742Z</dcterms:created>
  <dcterms:modified xsi:type="dcterms:W3CDTF">2026-10-17T12:24:45.742Z</dcterms:modified>
</cp:coreProperties>
</file>

<file path=docProps/custom.xml><?xml version="1.0" encoding="utf-8"?>
<Properties xmlns="http://schemas.openxmlformats.org/officeDocument/2006/custom-properties" xmlns:vt="http://schemas.openxmlformats.org/officeDocument/2006/docPropsVTypes"/>
</file>