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'You must be at least 48 inches tall to ride'?</w:t>
      </w:r>
    </w:p>
    <w:p>
      <w:pPr>
        <w:spacing w:after="30"/>
        <w:ind w:left="420"/>
      </w:pPr>
      <w:r>
        <w:rPr>
          <w:sz w:val="20"/>
          <w:szCs w:val="20"/>
        </w:rPr>
        <w:t xml:space="preserve">A)  h ≥ 48</w:t>
      </w:r>
    </w:p>
    <w:p>
      <w:pPr>
        <w:spacing w:after="30"/>
        <w:ind w:left="420"/>
      </w:pPr>
      <w:r>
        <w:rPr>
          <w:sz w:val="20"/>
          <w:szCs w:val="20"/>
        </w:rPr>
        <w:t xml:space="preserve">B)  h &gt;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&lt;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h ≤ 48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knows the getaway car was traveling at most 65 miles per hour on the highway. The inequality s ≤ 65 represents the car's speed 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 speed of 65 mph is ___, a speed of 70 mph is ___, because 'at most 65' means the speed must be ___ 65.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witness says the suspect is 'at least 18 years old,' written as a ≥ 18. Why does the detective use an inequality here instead of an equation like a = 18?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An inequality fits better than an equation because ___.</w:t>
      </w:r>
      <w:r>
        <w:rPr>
          <w:i/>
          <w:iCs/>
          <w:color w:val="5F6F80"/>
          <w:sz w:val="19"/>
          <w:szCs w:val="19"/>
        </w:rPr>
        <w:br/>
        <w:t xml:space="preserve">Una desigualdad encaja mejor que una ecuación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 the phrases 'at least' and 'at most' change which inequality symbol you choose compared to 'more than' and 'fewer than'?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do you see inequalities in real life, such as age limits or speed limits?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an inequality when ___, and I would write ___.</w:t>
      </w:r>
      <w:r>
        <w:rPr>
          <w:i/>
          <w:iCs/>
          <w:color w:val="5F6F80"/>
          <w:sz w:val="19"/>
          <w:szCs w:val="19"/>
        </w:rPr>
        <w:br/>
        <w:t xml:space="preserve">Veo una desigualdad cuando ___, y escribiría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'A store can hold no more than 75 people'?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 ≤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 &lt;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 ≥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&gt;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'The speed limit is more than 25 mph'?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 &gt;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 &lt;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 = 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parking garage charges if your stay is more than 2 hours. Which inequality represents times t that are charged?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 &gt;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 ≥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 &lt;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 ≤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2026-10-17T12:24:53.522Z</dcterms:created>
  <dcterms:modified xsi:type="dcterms:W3CDTF">2026-10-17T12:24:53.522Z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