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Nakai's savings account has a principal of $750 and earns 3.5% simple interest each year. How much interest does Nakai earn in one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$26.25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$75.00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$262.50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$26.25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year of interest is 3.5% of $750: 0.035 × 750 = 26.25.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Nakai earns $26.25 in simple interest every year. On the graph of years vs. interest earned, which point represents 4 years?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105)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26.25)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78.75)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750)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(4, 105)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After 4 years the interest earned is 4 × 26.25 = 105 dollars, so the point is (4, 105).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After 10 minutes, the Sandia Peak tram has traveled 12,000 feet. The whole ascent is 18,000 feet. How much farther must it travel to reach the top?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6,000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remaining distance is 18,000 − 12,000 = 6,000 feet — which matches the last 5 minutes at 1,200 feet per minute.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second tram travels 900 feet per minute. If both trams are graphed on the same axes (minutes vs. feet), how do the graphs compare?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900 ft/min line rises more steeply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two lines are identical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Sandia Peak line (1,200 ft/min) rises more steeply than the 900 ft/min line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900 ft/min line goes downward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The Sandia Peak line (1,200 ft/min) rises more steeply than the 900 ft/min line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one minute, the Sandia tram climbs 1,200 feet on the graph while the other climbs only 900 — a faster rate makes a steeper line.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coordinates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Rate of change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$135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(2, 90)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Reversing the coordinates of a point — writing (cost, tickets) instead of (tickets, cost). The independent variable always comes first in the ordered pair.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Number of tickets and total cost</w:t>
      </w:r>
      <w:r>
        <w:rPr>
          <w:i/>
          <w:iCs/>
          <w:color w:val="5F6F80"/>
          <w:sz w:val="19"/>
          <w:szCs w:val="19"/>
        </w:rPr>
        <w:t xml:space="preserve">  — Each axis is labeled with one quantity from the problem — one axis shows the number of tickets and the other shows the total cost.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3,600 feet</w:t>
      </w:r>
      <w:r>
        <w:rPr>
          <w:i/>
          <w:iCs/>
          <w:color w:val="5F6F80"/>
          <w:sz w:val="19"/>
          <w:szCs w:val="19"/>
        </w:rPr>
        <w:t xml:space="preserve">  — The tram covers 1,200 feet every minute, so after 3 minutes it has gone 3 × 1,200 = 3,600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96 km</w:t>
      </w:r>
      <w:r>
        <w:rPr>
          <w:i/>
          <w:iCs/>
          <w:color w:val="5F6F80"/>
          <w:sz w:val="19"/>
          <w:szCs w:val="19"/>
        </w:rPr>
        <w:t xml:space="preserve">  — At 48 kilometers per hour, 2 hours gives 2 × 48 = 96 kilometers.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increases</w:t>
      </w:r>
      <w:r>
        <w:rPr>
          <w:i/>
          <w:iCs/>
          <w:color w:val="5F6F80"/>
          <w:sz w:val="19"/>
          <w:szCs w:val="19"/>
        </w:rPr>
        <w:t xml:space="preserve">  — Every extra ticket adds another $45, so the total cost rises as the number of tickets rises.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18,000 feet</w:t>
      </w:r>
      <w:r>
        <w:rPr>
          <w:i/>
          <w:iCs/>
          <w:color w:val="5F6F80"/>
          <w:sz w:val="19"/>
          <w:szCs w:val="19"/>
        </w:rPr>
        <w:t xml:space="preserve">  — The total distance is 15 × 1,200 = 18,000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(5, 6000)</w:t>
      </w:r>
      <w:r>
        <w:rPr>
          <w:i/>
          <w:iCs/>
          <w:color w:val="5F6F80"/>
          <w:sz w:val="19"/>
          <w:szCs w:val="19"/>
        </w:rPr>
        <w:t xml:space="preserve">  — After 5 minutes the tram has traveled 5 × 1,200 = 6,000 feet, so the point is (5, 6000).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3 tickets cost a total of $135</w:t>
      </w:r>
      <w:r>
        <w:rPr>
          <w:i/>
          <w:iCs/>
          <w:color w:val="5F6F80"/>
          <w:sz w:val="19"/>
          <w:szCs w:val="19"/>
        </w:rPr>
        <w:t xml:space="preserve">  — The independent variable — number of tickets — comes first in the ordered pair, and 3 × $45 = $135, so the point pairs 3 tickets with a total cost of $135.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2026-10-17T12:24:54.444Z</dcterms:created>
  <dcterms:modified xsi:type="dcterms:W3CDTF">2026-10-17T12:24:54.444Z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