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baker has 48 cookies and 32 brownies and wants identical boxes with none left over. How does the GCF tell her the most boxes she can make?</w:t>
      </w:r>
    </w:p>
    <w:p>
      <w:pPr>
        <w:spacing w:after="60"/>
      </w:pPr>
      <w:r>
        <w:rPr>
          <w:color w:val="1A2733"/>
          <w:sz w:val="21"/>
          <w:szCs w:val="21"/>
        </w:rPr>
        <w:t xml:space="preserve">Start with:  The baker can make ___ boxes because the GCF of 48 and 32 is ___.</w:t>
      </w:r>
      <w:r>
        <w:rPr>
          <w:i/>
          <w:iCs/>
          <w:color w:val="5F6F80"/>
          <w:sz w:val="19"/>
          <w:szCs w:val="19"/>
        </w:rPr>
        <w:br/>
        <w:t xml:space="preserve">La panadera puede hacer ___ cajas porque el MCD de 48 y 32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GCF of 24 and 36?</w:t>
      </w:r>
    </w:p>
    <w:p>
      <w:pPr>
        <w:spacing w:after="40"/>
        <w:ind w:left="420"/>
      </w:pPr>
      <w:r>
        <w:rPr>
          <w:sz w:val="20"/>
          <w:szCs w:val="20"/>
        </w:rPr>
        <w:t xml:space="preserve">A)  12</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found the GCF using the words factor, common factor, divisible, and greatest common factor.</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Factor is a number that divides another number with nothing left over.</w:t>
            </w:r>
          </w:p>
        </w:tc>
      </w:tr>
    </w:tbl>
    <w:p>
      <w:pPr>
        <w:spacing w:after="40"/>
      </w:pPr>
      <w:r>
        <w:t xml:space="preserve"/>
      </w:r>
    </w:p>
    <w:p>
      <w:pPr>
        <w:spacing w:after="60"/>
      </w:pPr>
      <w:r>
        <w:rPr>
          <w:color w:val="1A2733"/>
          <w:sz w:val="21"/>
          <w:szCs w:val="21"/>
        </w:rPr>
        <w:t xml:space="preserve">Write a kernel sentence about factor. Use a subject and a verb.</w:t>
      </w:r>
      <w:r>
        <w:rPr>
          <w:i/>
          <w:iCs/>
          <w:color w:val="5F6F80"/>
          <w:sz w:val="19"/>
          <w:szCs w:val="19"/>
        </w:rPr>
        <w:br/>
        <w:t xml:space="preserve">Escribe una oración base sobre factor.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Factor matters in math</w:t>
      </w:r>
    </w:p>
    <w:p>
      <w:pPr>
        <w:spacing w:after="8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Factor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Factor matters in math, but ___.</w:t>
      </w:r>
      <w:r>
        <w:rPr>
          <w:i/>
          <w:iCs/>
          <w:color w:val="5F6F80"/>
          <w:sz w:val="19"/>
          <w:szCs w:val="19"/>
        </w:rPr>
        <w:br/>
        <w:t xml:space="preserve">Factor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Factor matters in math, so ___.</w:t>
      </w:r>
      <w:r>
        <w:rPr>
          <w:i/>
          <w:iCs/>
          <w:color w:val="5F6F80"/>
          <w:sz w:val="19"/>
          <w:szCs w:val="19"/>
        </w:rPr>
        <w:br/>
        <w:t xml:space="preserve">Factor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number of pods must be a factor of both ___ and ___.</w:t>
      </w:r>
      <w:r>
        <w:rPr>
          <w:i/>
          <w:iCs/>
          <w:color w:val="5F6F80"/>
          <w:sz w:val="19"/>
          <w:szCs w:val="19"/>
        </w:rPr>
        <w:br/>
        <w:t xml:space="preserve">El número de cápsulas debe ser un factor de ___ y de ___.</w:t>
      </w:r>
    </w:p>
    <w:p>
      <w:pPr>
        <w:spacing w:after="60"/>
      </w:pPr>
      <w:r>
        <w:rPr>
          <w:color w:val="1A2733"/>
          <w:sz w:val="21"/>
          <w:szCs w:val="21"/>
        </w:rPr>
        <w:t xml:space="preserve">It cannot be 36 because ___.</w:t>
      </w:r>
      <w:r>
        <w:rPr>
          <w:i/>
          <w:iCs/>
          <w:color w:val="5F6F80"/>
          <w:sz w:val="19"/>
          <w:szCs w:val="19"/>
        </w:rPr>
        <w:br/>
        <w:t xml:space="preserve">No puede ser 36 porque ___.</w:t>
      </w:r>
    </w:p>
    <w:p>
      <w:pPr>
        <w:spacing w:after="60"/>
      </w:pPr>
      <w:r>
        <w:rPr>
          <w:color w:val="1A2733"/>
          <w:sz w:val="21"/>
          <w:szCs w:val="21"/>
        </w:rPr>
        <w:t xml:space="preserve">The common factors are ___.</w:t>
      </w:r>
      <w:r>
        <w:rPr>
          <w:i/>
          <w:iCs/>
          <w:color w:val="5F6F80"/>
          <w:sz w:val="19"/>
          <w:szCs w:val="19"/>
        </w:rPr>
        <w:br/>
        <w:t xml:space="preserve">Los factores comunes son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spacing w:after="80"/>
      </w:pPr>
      <w:r>
        <w:rPr>
          <w:b/>
          <w:bCs/>
          <w:sz w:val="21"/>
          <w:szCs w:val="21"/>
        </w:rPr>
        <w:t xml:space="preserve">4.  </w:t>
      </w:r>
      <w:r>
        <w:rPr>
          <w:sz w:val="21"/>
          <w:szCs w:val="21"/>
        </w:rPr>
        <w:t xml:space="preserve">A)  12</w:t>
      </w:r>
      <w:r>
        <w:rPr>
          <w:i/>
          <w:iCs/>
          <w:color w:val="5F6F80"/>
          <w:sz w:val="19"/>
          <w:szCs w:val="19"/>
        </w:rPr>
        <w:t xml:space="preserve">  — 24 = 2³ × 3 and 36 = 2² × 3². The common factors are 2² × 3 = 12.</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Common: 1, 3, 9. GCF = 9.</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Factor is a number that divides another number with nothing left over.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80"/>
      </w:pPr>
      <w:r>
        <w:rPr>
          <w:b/>
          <w:bCs/>
          <w:sz w:val="19"/>
          <w:szCs w:val="19"/>
        </w:rPr>
        <w:t xml:space="preserve">2.  </w:t>
      </w:r>
      <w:r>
        <w:rPr>
          <w:i/>
          <w:iCs/>
          <w:color w:val="5F6F80"/>
          <w:sz w:val="19"/>
          <w:szCs w:val="19"/>
        </w:rPr>
        <w:t xml:space="preserve">Students list common factors 1, 2, 3, 4, 6, 12 of 24 and 36 and identify 12 as the GCF because it is the largest factor shared by both.</w:t>
      </w:r>
    </w:p>
    <w:p>
      <w:pPr>
        <w:spacing w:after="80"/>
      </w:pPr>
      <w:r>
        <w:rPr>
          <w:b/>
          <w:bCs/>
          <w:sz w:val="19"/>
          <w:szCs w:val="19"/>
        </w:rPr>
        <w:t xml:space="preserve">3.  </w:t>
      </w:r>
      <w:r>
        <w:rPr>
          <w:i/>
          <w:iCs/>
          <w:color w:val="5F6F80"/>
          <w:sz w:val="19"/>
          <w:szCs w:val="19"/>
        </w:rPr>
        <w:t xml:space="preserve">Students compute GCF(48, 32) = 16, so 16 boxes, each with 3 cookies and 2 brownies, and explain why a bigger number would leave items over.</w:t>
      </w:r>
    </w:p>
    <w:p>
      <w:pPr>
        <w:spacing w:after="80"/>
      </w:pPr>
      <w:r>
        <w:rPr>
          <w:b/>
          <w:bCs/>
          <w:sz w:val="19"/>
          <w:szCs w:val="19"/>
        </w:rPr>
        <w:t xml:space="preserve">4.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5391c600294a249adbb54525f18f20f489a2209d.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2026-06-04T09:52:09.546Z</dcterms:created>
  <dcterms:modified xsi:type="dcterms:W3CDTF">2026-06-04T09:52:09.546Z</dcterms:modified>
</cp:coreProperties>
</file>

<file path=docProps/custom.xml><?xml version="1.0" encoding="utf-8"?>
<Properties xmlns="http://schemas.openxmlformats.org/officeDocument/2006/custom-properties" xmlns:vt="http://schemas.openxmlformats.org/officeDocument/2006/docPropsVTypes"/>
</file>