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(3/4) ÷ (1/2)?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3/8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make a fraction smaller using the same parts, like 2/4 = 1/2.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Como 3/4 es el dividendo y 1/8 es el divisor,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3/2</w:t>
      </w:r>
      <w:r>
        <w:rPr>
          <w:i/>
          <w:iCs/>
          <w:color w:val="5F6F80"/>
          <w:sz w:val="19"/>
          <w:szCs w:val="19"/>
        </w:rPr>
        <w:t xml:space="preserve">  — (3/4) ÷ (1/2) = (3/4) × (2/1) = 6/4 =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2026-06-04T09:52:11.938Z</dcterms:created>
  <dcterms:modified xsi:type="dcterms:W3CDTF">2026-06-04T09:52:11.938Z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