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6      STANDARD MPP.3</w:t>
      </w:r>
    </w:p>
    <w:p>
      <w:pPr>
        <w:pStyle w:val="Title"/>
        <w:spacing w:after="40"/>
      </w:pPr>
      <w:r>
        <w:rPr>
          <w:b/>
          <w:bCs/>
          <w:color w:val="12355B"/>
          <w:sz w:val="44"/>
          <w:szCs w:val="44"/>
        </w:rPr>
        <w:t xml:space="preserve">Math is Ours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my problem-solving process, name strategies for getting unstuck, and identify the behaviors that make our class a community of math thinkers.</w:t>
            </w:r>
          </w:p>
          <w:p>
            <w:pPr>
              <w:spacing w:after="0"/>
            </w:pPr>
            <w:r>
              <w:rPr>
                <w:b/>
                <w:bCs/>
                <w:color w:val="B97A12"/>
                <w:sz w:val="20"/>
                <w:szCs w:val="20"/>
              </w:rPr>
              <w:t xml:space="preserve">Language:  </w:t>
            </w:r>
            <w:r>
              <w:rPr>
                <w:sz w:val="20"/>
                <w:szCs w:val="20"/>
              </w:rPr>
              <w:t xml:space="preserve">I can talk about problem solving using the phrases make sense of, get stuck, try a strategy, and work together.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make sense of a problem</w:t>
            </w:r>
            <w:r>
              <w:rPr>
                <w:i/>
                <w:iCs/>
                <w:color w:val="5F6F80"/>
                <w:sz w:val="19"/>
                <w:szCs w:val="19"/>
              </w:rPr>
              <w:t xml:space="preserve">   comprender un problema</w:t>
            </w:r>
          </w:p>
          <w:p>
            <w:pPr>
              <w:spacing w:after="40"/>
            </w:pPr>
            <w:r>
              <w:rPr>
                <w:sz w:val="21"/>
                <w:szCs w:val="21"/>
              </w:rPr>
              <w:t xml:space="preserve">To figure out what a problem is asking — what you know, and what you don't know yet.</w:t>
            </w:r>
          </w:p>
          <w:p>
            <w:pPr>
              <w:spacing w:after="0"/>
            </w:pPr>
            <w:r>
              <w:rPr>
                <w:b/>
                <w:bCs/>
                <w:color w:val="1FA6A2"/>
                <w:sz w:val="18"/>
                <w:szCs w:val="18"/>
              </w:rPr>
              <w:t xml:space="preserve">Example:  </w:t>
            </w:r>
            <w:r>
              <w:rPr>
                <w:i/>
                <w:iCs/>
                <w:color w:val="5F6F80"/>
                <w:sz w:val="18"/>
                <w:szCs w:val="18"/>
              </w:rPr>
              <w:t xml:space="preserve">KNOW: 16 wheels, 6 times as many. DON'T KNOW: how many bikes.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way of showing a problem — a drawing, table, equation, or model — that helps you see it.</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strategy</w:t>
            </w:r>
            <w:r>
              <w:rPr>
                <w:i/>
                <w:iCs/>
                <w:color w:val="5F6F80"/>
                <w:sz w:val="19"/>
                <w:szCs w:val="19"/>
              </w:rPr>
              <w:t xml:space="preserve">   estrategia</w:t>
            </w:r>
          </w:p>
          <w:p>
            <w:pPr>
              <w:spacing w:after="40"/>
            </w:pPr>
            <w:r>
              <w:rPr>
                <w:sz w:val="21"/>
                <w:szCs w:val="21"/>
              </w:rPr>
              <w:t xml:space="preserve">A plan of attack for a problem — and something you can switch when you get stuck.</w:t>
            </w:r>
          </w:p>
          <w:p>
            <w:pPr>
              <w:spacing w:after="0"/>
            </w:pPr>
            <w:r>
              <w:rPr>
                <w:b/>
                <w:bCs/>
                <w:color w:val="1FA6A2"/>
                <w:sz w:val="18"/>
                <w:szCs w:val="18"/>
              </w:rPr>
              <w:t xml:space="preserve">Example:  </w:t>
            </w:r>
            <w:r>
              <w:rPr>
                <w:i/>
                <w:iCs/>
                <w:color w:val="5F6F80"/>
                <w:sz w:val="18"/>
                <w:szCs w:val="18"/>
              </w:rPr>
              <w:t xml:space="preserve">“I will draw a tape diagram first, then divide” — chosen before computing.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critique</w:t>
            </w:r>
            <w:r>
              <w:rPr>
                <w:i/>
                <w:iCs/>
                <w:color w:val="5F6F80"/>
                <w:sz w:val="19"/>
                <w:szCs w:val="19"/>
              </w:rPr>
              <w:t xml:space="preserve">   criticar constructivamente</w:t>
            </w:r>
          </w:p>
          <w:p>
            <w:pPr>
              <w:spacing w:after="40"/>
            </w:pPr>
            <w:r>
              <w:rPr>
                <w:sz w:val="21"/>
                <w:szCs w:val="21"/>
              </w:rPr>
              <w:t xml:space="preserve">To examine an idea and say what is convincing or not — about the idea, never about the person.</w:t>
            </w:r>
          </w:p>
          <w:p>
            <w:pPr>
              <w:spacing w:after="0"/>
            </w:pPr>
            <w:r>
              <w:rPr>
                <w:b/>
                <w:bCs/>
                <w:color w:val="1FA6A2"/>
                <w:sz w:val="18"/>
                <w:szCs w:val="18"/>
              </w:rPr>
              <w:t xml:space="preserve">Example:  </w:t>
            </w:r>
            <w:r>
              <w:rPr>
                <w:i/>
                <w:iCs/>
                <w:color w:val="5F6F80"/>
                <w:sz w:val="18"/>
                <w:szCs w:val="18"/>
              </w:rPr>
              <w:t xml:space="preserve">“That step assumes the boxes are full — how do we know?”</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 agreement</w:t>
            </w:r>
            <w:r>
              <w:rPr>
                <w:i/>
                <w:iCs/>
                <w:color w:val="5F6F80"/>
                <w:sz w:val="19"/>
                <w:szCs w:val="19"/>
              </w:rPr>
              <w:t xml:space="preserve">   acuerdo comunitario</w:t>
            </w:r>
          </w:p>
          <w:p>
            <w:pPr>
              <w:spacing w:after="40"/>
            </w:pPr>
            <w:r>
              <w:rPr>
                <w:sz w:val="21"/>
                <w:szCs w:val="21"/>
              </w:rPr>
              <w:t xml:space="preserve">A rule the whole class agrees to so that everyone can learn together.</w:t>
            </w:r>
          </w:p>
          <w:p>
            <w:pPr>
              <w:spacing w:after="0"/>
            </w:pPr>
            <w:r>
              <w:rPr>
                <w:b/>
                <w:bCs/>
                <w:color w:val="1FA6A2"/>
                <w:sz w:val="18"/>
                <w:szCs w:val="18"/>
              </w:rPr>
              <w:t xml:space="preserve">Example:  </w:t>
            </w:r>
            <w:r>
              <w:rPr>
                <w:i/>
                <w:iCs/>
                <w:color w:val="5F6F80"/>
                <w:sz w:val="18"/>
                <w:szCs w:val="18"/>
              </w:rPr>
              <w:t xml:space="preserve">“We take turns sharing, and we critique ideas, not people.”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make sense of a problem      •      representation      •      strategy      •      critique      •      community agreement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To work out what a problem asks — what you know and don't — is to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plan you choose before you start computing is your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examine an idea and say what is or is not convincing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rule the whole class agrees to so everyone can learn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ideas do you recommend that the whole class agrees to so that math class is a community of learners?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make sense of a problem — </w:t>
      </w:r>
      <w:r>
        <w:rPr>
          <w:sz w:val="20"/>
          <w:szCs w:val="20"/>
        </w:rPr>
        <w:t xml:space="preserve">To figure out what a problem is asking — what you know, and what you don't know yet.</w:t>
      </w:r>
      <w:r>
        <w:rPr>
          <w:i/>
          <w:iCs/>
          <w:color w:val="5F6F80"/>
          <w:sz w:val="18"/>
          <w:szCs w:val="18"/>
        </w:rPr>
        <w:br/>
        <w:t xml:space="preserve">comprender un problema — Descubrir qué pide un problema: qué sabes y qué no sabes todavía.</w:t>
      </w:r>
    </w:p>
    <w:p>
      <w:pPr>
        <w:spacing w:after="60"/>
      </w:pPr>
      <w:r>
        <w:rPr>
          <w:b/>
          <w:bCs/>
          <w:color w:val="1FA6A2"/>
          <w:sz w:val="22"/>
          <w:szCs w:val="22"/>
        </w:rPr>
        <w:t xml:space="preserve">☐  </w:t>
      </w:r>
      <w:r>
        <w:rPr>
          <w:b/>
          <w:bCs/>
          <w:color w:val="12355B"/>
          <w:sz w:val="20"/>
          <w:szCs w:val="20"/>
        </w:rPr>
        <w:t xml:space="preserve">representation — </w:t>
      </w:r>
      <w:r>
        <w:rPr>
          <w:sz w:val="20"/>
          <w:szCs w:val="20"/>
        </w:rPr>
        <w:t xml:space="preserve">A way of showing a problem — a drawing, table, equation, or model — that helps you see it.</w:t>
      </w:r>
      <w:r>
        <w:rPr>
          <w:i/>
          <w:iCs/>
          <w:color w:val="5F6F80"/>
          <w:sz w:val="18"/>
          <w:szCs w:val="18"/>
        </w:rPr>
        <w:br/>
        <w:t xml:space="preserve">representación — Una forma de mostrar un problema — un dibujo, una tabla, una ecuación o un modelo — que te ayuda a verlo.</w:t>
      </w:r>
    </w:p>
    <w:p>
      <w:pPr>
        <w:spacing w:after="60"/>
      </w:pPr>
      <w:r>
        <w:rPr>
          <w:b/>
          <w:bCs/>
          <w:color w:val="1FA6A2"/>
          <w:sz w:val="22"/>
          <w:szCs w:val="22"/>
        </w:rPr>
        <w:t xml:space="preserve">☐  </w:t>
      </w:r>
      <w:r>
        <w:rPr>
          <w:b/>
          <w:bCs/>
          <w:color w:val="12355B"/>
          <w:sz w:val="20"/>
          <w:szCs w:val="20"/>
        </w:rPr>
        <w:t xml:space="preserve">strategy — </w:t>
      </w:r>
      <w:r>
        <w:rPr>
          <w:sz w:val="20"/>
          <w:szCs w:val="20"/>
        </w:rPr>
        <w:t xml:space="preserve">A plan of attack for a problem — and something you can switch when you get stuck.</w:t>
      </w:r>
      <w:r>
        <w:rPr>
          <w:i/>
          <w:iCs/>
          <w:color w:val="5F6F80"/>
          <w:sz w:val="18"/>
          <w:szCs w:val="18"/>
        </w:rPr>
        <w:br/>
        <w:t xml:space="preserve">estrategia — Un plan para atacar un problema — y algo que puedes cambiar cuando te atascas.</w:t>
      </w:r>
    </w:p>
    <w:p>
      <w:pPr>
        <w:spacing w:after="60"/>
      </w:pPr>
      <w:r>
        <w:rPr>
          <w:b/>
          <w:bCs/>
          <w:color w:val="1FA6A2"/>
          <w:sz w:val="22"/>
          <w:szCs w:val="22"/>
        </w:rPr>
        <w:t xml:space="preserve">☐  </w:t>
      </w:r>
      <w:r>
        <w:rPr>
          <w:b/>
          <w:bCs/>
          <w:color w:val="12355B"/>
          <w:sz w:val="20"/>
          <w:szCs w:val="20"/>
        </w:rPr>
        <w:t xml:space="preserve">critique — </w:t>
      </w:r>
      <w:r>
        <w:rPr>
          <w:sz w:val="20"/>
          <w:szCs w:val="20"/>
        </w:rPr>
        <w:t xml:space="preserve">To examine an idea and say what is convincing or not — about the idea, never about the person.</w:t>
      </w:r>
      <w:r>
        <w:rPr>
          <w:i/>
          <w:iCs/>
          <w:color w:val="5F6F80"/>
          <w:sz w:val="18"/>
          <w:szCs w:val="18"/>
        </w:rPr>
        <w:br/>
        <w:t xml:space="preserve">criticar constructivamente — Examinar una idea y decir qué es convincente o no — sobre la idea, nunca sobre la persona.</w:t>
      </w:r>
    </w:p>
    <w:p>
      <w:pPr>
        <w:spacing w:after="60"/>
      </w:pPr>
      <w:r>
        <w:rPr>
          <w:b/>
          <w:bCs/>
          <w:color w:val="1FA6A2"/>
          <w:sz w:val="22"/>
          <w:szCs w:val="22"/>
        </w:rPr>
        <w:t xml:space="preserve">☐  </w:t>
      </w:r>
      <w:r>
        <w:rPr>
          <w:b/>
          <w:bCs/>
          <w:color w:val="12355B"/>
          <w:sz w:val="20"/>
          <w:szCs w:val="20"/>
        </w:rPr>
        <w:t xml:space="preserve">community agreement — </w:t>
      </w:r>
      <w:r>
        <w:rPr>
          <w:sz w:val="20"/>
          <w:szCs w:val="20"/>
        </w:rPr>
        <w:t xml:space="preserve">A rule the whole class agrees to so that everyone can learn together.</w:t>
      </w:r>
      <w:r>
        <w:rPr>
          <w:i/>
          <w:iCs/>
          <w:color w:val="5F6F80"/>
          <w:sz w:val="18"/>
          <w:szCs w:val="18"/>
        </w:rPr>
        <w:br/>
        <w:t xml:space="preserve">acuerdo comunitario — Una norma que toda la clase acepta para que todos puedan aprender juntos.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rack with 8 bikes has 8 × 2 = 16 wheels, and the second rack has 6 times as many wheels as that.</w:t>
            </w:r>
          </w:p>
          <w:p>
            <w:pPr>
              <w:spacing w:after="80"/>
            </w:pPr>
            <w:r>
              <w:rPr>
                <w:b/>
                <w:bCs/>
                <w:color w:val="12355B"/>
                <w:sz w:val="19"/>
                <w:szCs w:val="19"/>
              </w:rPr>
              <w:t xml:space="preserve">Evidence:  </w:t>
            </w:r>
            <w:r>
              <w:rPr>
                <w:sz w:val="19"/>
                <w:szCs w:val="19"/>
              </w:rPr>
              <w:t xml:space="preserve">A strong answer names a specific first move (like finding 8×2=16 before tackling '6 times as many') rather than jumping to the final answer. A weak answer just states a number with no process described.</w:t>
            </w:r>
          </w:p>
          <w:p>
            <w:pPr>
              <w:spacing w:after="80"/>
            </w:pPr>
            <w:r>
              <w:rPr>
                <w:b/>
                <w:bCs/>
                <w:color w:val="12355B"/>
                <w:sz w:val="19"/>
                <w:szCs w:val="19"/>
              </w:rPr>
              <w:t xml:space="preserve">Reasoning:  </w:t>
            </w:r>
            <w:r>
              <w:rPr>
                <w:sz w:val="19"/>
                <w:szCs w:val="19"/>
              </w:rPr>
              <w:t xml:space="preserve">This evidence connects the definition of make sense of a problem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6</w:t>
            </w:r>
          </w:p>
          <w:p>
            <w:pPr>
              <w:spacing w:after="0"/>
            </w:pPr>
            <w:r>
              <w:rPr>
                <w:sz w:val="21"/>
                <w:szCs w:val="21"/>
              </w:rPr>
              <w:t xml:space="preserve">What is math? This lesson's answer: math is about DOING — solving problems, getting stuck, trying again, and doing it together. Think about the last time you worked with someone to solve a math problem. What did you actually do?</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bicycle rack holds 8 bikes, and each bike has 2 wheels. How many wheels are on the rack?</w:t>
      </w:r>
    </w:p>
    <w:p>
      <w:pPr>
        <w:spacing w:after="30"/>
        <w:ind w:left="420"/>
      </w:pPr>
      <w:r>
        <w:rPr>
          <w:sz w:val="20"/>
          <w:szCs w:val="20"/>
        </w:rPr>
        <w:t xml:space="preserve">A)  16</w:t>
      </w:r>
    </w:p>
    <w:p>
      <w:pPr>
        <w:spacing w:after="30"/>
        <w:ind w:left="420"/>
      </w:pPr>
      <w:r>
        <w:rPr>
          <w:sz w:val="20"/>
          <w:szCs w:val="20"/>
        </w:rPr>
        <w:t xml:space="preserve">B)  10</w:t>
      </w:r>
    </w:p>
    <w:p>
      <w:pPr>
        <w:spacing w:after="30"/>
        <w:ind w:left="420"/>
      </w:pPr>
      <w:r>
        <w:rPr>
          <w:sz w:val="20"/>
          <w:szCs w:val="20"/>
        </w:rPr>
        <w:t xml:space="preserve">C)  4</w:t>
      </w:r>
    </w:p>
    <w:p>
      <w:pPr>
        <w:spacing w:after="30"/>
        <w:ind w:left="420"/>
      </w:pPr>
      <w:r>
        <w:rPr>
          <w:sz w:val="20"/>
          <w:szCs w:val="20"/>
        </w:rPr>
        <w:t xml:space="preserve">D)  82</w:t>
      </w:r>
    </w:p>
    <w:p>
      <w:pPr>
        <w:spacing w:after="20" w:before="50"/>
      </w:pPr>
      <w:r>
        <w:rPr>
          <w:b/>
          <w:bCs/>
          <w:color w:val="1FA6A2"/>
          <w:sz w:val="21"/>
          <w:szCs w:val="21"/>
        </w:rPr>
        <w:t xml:space="preserve">Step 1:  </w:t>
      </w:r>
      <w:r>
        <w:rPr>
          <w:sz w:val="21"/>
          <w:szCs w:val="21"/>
        </w:rPr>
        <w:t xml:space="preserve">8 bikes with 2 wheels each is 8 × 2 = 16 wheels.</w:t>
      </w:r>
    </w:p>
    <w:p>
      <w:pPr>
        <w:spacing w:after="40" w:before="60"/>
      </w:pPr>
      <w:r>
        <w:rPr>
          <w:b/>
          <w:bCs/>
          <w:color w:val="12355B"/>
          <w:sz w:val="21"/>
          <w:szCs w:val="21"/>
        </w:rPr>
        <w:t xml:space="preserve">Answer:  </w:t>
      </w:r>
      <w:r>
        <w:rPr>
          <w:b/>
          <w:bCs/>
          <w:sz w:val="21"/>
          <w:szCs w:val="21"/>
        </w:rPr>
        <w:t xml:space="preserve">A. 16</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Another bicycle rack has 6 times as many wheels as the rack with 16 wheels. About how many wheels does it have?</w:t>
      </w:r>
    </w:p>
    <w:p>
      <w:pPr>
        <w:spacing w:after="30"/>
        <w:ind w:left="420"/>
      </w:pPr>
      <w:r>
        <w:rPr>
          <w:sz w:val="20"/>
          <w:szCs w:val="20"/>
        </w:rPr>
        <w:t xml:space="preserve">A)  About 96</w:t>
      </w:r>
    </w:p>
    <w:p>
      <w:pPr>
        <w:spacing w:after="30"/>
        <w:ind w:left="420"/>
      </w:pPr>
      <w:r>
        <w:rPr>
          <w:sz w:val="20"/>
          <w:szCs w:val="20"/>
        </w:rPr>
        <w:t xml:space="preserve">B)  About 22</w:t>
      </w:r>
    </w:p>
    <w:p>
      <w:pPr>
        <w:spacing w:after="30"/>
        <w:ind w:left="420"/>
      </w:pPr>
      <w:r>
        <w:rPr>
          <w:sz w:val="20"/>
          <w:szCs w:val="20"/>
        </w:rPr>
        <w:t xml:space="preserve">C)  About 66</w:t>
      </w:r>
    </w:p>
    <w:p>
      <w:pPr>
        <w:spacing w:after="30"/>
        <w:ind w:left="420"/>
      </w:pPr>
      <w:r>
        <w:rPr>
          <w:sz w:val="20"/>
          <w:szCs w:val="20"/>
        </w:rPr>
        <w:t xml:space="preserve">D)  About 616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Communities often have agreements that all members agree to in order to be part of the community. Our math class is a community of thinkers and doers — when we work together we listen attentively, share our thinking, respect others' ideas, critique ideas (not classmates), and take turns. When we work alone we stay focused, seek help when stuck, and respect classmates' boundaries.</w:t>
            </w:r>
          </w:p>
          <w:p>
            <w:pPr>
              <w:spacing w:after="0"/>
            </w:pPr>
            <w:r>
              <w:rPr>
                <w:b/>
                <w:bCs/>
                <w:color w:val="12355B"/>
                <w:sz w:val="21"/>
                <w:szCs w:val="21"/>
              </w:rPr>
              <w:t xml:space="preserve">What ideas do you recommend that the whole class agrees to so that math class is a community of learners?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Propose a class agreement for working ___, and another for working alone, based on showing ___ for classmates. State each idea as a clear class ___ that helps everyone learn.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One bike rack holds 8 bikes with 2 wheels each, and another rack has 6 times as many wheels. Think about the last time you worked with someone to solve a problem like this — what did you actually DO first?</w:t>
      </w:r>
    </w:p>
    <w:p>
      <w:pPr>
        <w:spacing w:after="60"/>
      </w:pPr>
      <w:r>
        <w:rPr>
          <w:color w:val="1A2733"/>
          <w:sz w:val="21"/>
          <w:szCs w:val="21"/>
        </w:rPr>
        <w:t xml:space="preserve">Start with:  The first rack has ___ wheels because ___.</w:t>
      </w:r>
      <w:r>
        <w:rPr>
          <w:i/>
          <w:iCs/>
          <w:color w:val="5F6F80"/>
          <w:sz w:val="19"/>
          <w:szCs w:val="19"/>
        </w:rPr>
        <w:br/>
        <w:t xml:space="preserve">El primer estante tiene ___ ruedas porque ___.</w:t>
      </w:r>
    </w:p>
    <w:p>
      <w:pPr>
        <w:spacing w:after="80"/>
      </w:pPr>
      <w:r>
        <w:rPr>
          <w:b/>
          <w:bCs/>
          <w:color w:val="12355B"/>
          <w:sz w:val="19"/>
          <w:szCs w:val="19"/>
        </w:rPr>
        <w:t xml:space="preserve">Word bank:  </w:t>
      </w:r>
      <w:r>
        <w:rPr>
          <w:color w:val="1FA6A2"/>
          <w:sz w:val="19"/>
          <w:szCs w:val="19"/>
        </w:rPr>
        <w:t xml:space="preserve">Make sense,  Plan,  Wheels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moves like 'look for patterns' as making-sense moves and 'ask a classmate a question' as getting-unstuck moves. Why are BOTH columns considered real math, not just the planning column?</w:t>
      </w:r>
    </w:p>
    <w:p>
      <w:pPr>
        <w:spacing w:after="60"/>
      </w:pPr>
      <w:r>
        <w:rPr>
          <w:color w:val="1A2733"/>
          <w:sz w:val="21"/>
          <w:szCs w:val="21"/>
        </w:rPr>
        <w:t xml:space="preserve">Start with:  This move belongs in ___ because ___.</w:t>
      </w:r>
      <w:r>
        <w:rPr>
          <w:i/>
          <w:iCs/>
          <w:color w:val="5F6F80"/>
          <w:sz w:val="19"/>
          <w:szCs w:val="19"/>
        </w:rPr>
        <w:br/>
        <w:t xml:space="preserve">Este movimiento pertenece a ___ porque ___.</w:t>
      </w:r>
    </w:p>
    <w:p>
      <w:pPr>
        <w:spacing w:after="80"/>
      </w:pPr>
      <w:r>
        <w:rPr>
          <w:b/>
          <w:bCs/>
          <w:color w:val="12355B"/>
          <w:sz w:val="19"/>
          <w:szCs w:val="19"/>
        </w:rPr>
        <w:t xml:space="preserve">Word bank:  </w:t>
      </w:r>
      <w:r>
        <w:rPr>
          <w:color w:val="1FA6A2"/>
          <w:sz w:val="19"/>
          <w:szCs w:val="19"/>
        </w:rPr>
        <w:t xml:space="preserve">Getting unstuck,  Making sense,  Strategy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Our class is a community of thinkers and doers. What class agreement would you propose for working together, and how does it show respect for classmates?</w:t>
      </w:r>
    </w:p>
    <w:p>
      <w:pPr>
        <w:spacing w:after="60"/>
      </w:pPr>
      <w:r>
        <w:rPr>
          <w:color w:val="1A2733"/>
          <w:sz w:val="21"/>
          <w:szCs w:val="21"/>
        </w:rPr>
        <w:t xml:space="preserve">Start with:  My proposed agreement for working together is ___.</w:t>
      </w:r>
      <w:r>
        <w:rPr>
          <w:i/>
          <w:iCs/>
          <w:color w:val="5F6F80"/>
          <w:sz w:val="19"/>
          <w:szCs w:val="19"/>
        </w:rPr>
        <w:br/>
        <w:t xml:space="preserve">Mi propuesta de acuerdo para trabajar juntos es ___.</w:t>
      </w:r>
    </w:p>
    <w:p>
      <w:pPr>
        <w:spacing w:after="80"/>
      </w:pPr>
      <w:r>
        <w:rPr>
          <w:b/>
          <w:bCs/>
          <w:color w:val="12355B"/>
          <w:sz w:val="19"/>
          <w:szCs w:val="19"/>
        </w:rPr>
        <w:t xml:space="preserve">Word bank:  </w:t>
      </w:r>
      <w:r>
        <w:rPr>
          <w:color w:val="1FA6A2"/>
          <w:sz w:val="19"/>
          <w:szCs w:val="19"/>
        </w:rPr>
        <w:t xml:space="preserve">Agreement,  Respect,  Critique ideas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the bike rack problem, what strategy did you use when '6 times as many' felt tricky?</w:t>
      </w:r>
    </w:p>
    <w:p>
      <w:pPr>
        <w:spacing w:after="60"/>
      </w:pPr>
      <w:r>
        <w:rPr>
          <w:color w:val="1A2733"/>
          <w:sz w:val="21"/>
          <w:szCs w:val="21"/>
        </w:rPr>
        <w:t xml:space="preserve">Start with:  I found the total by first ___, then ___.</w:t>
      </w:r>
      <w:r>
        <w:rPr>
          <w:i/>
          <w:iCs/>
          <w:color w:val="5F6F80"/>
          <w:sz w:val="19"/>
          <w:szCs w:val="19"/>
        </w:rPr>
        <w:br/>
        <w:t xml:space="preserve">Encontré el total primero al ___, y luego ___.</w:t>
      </w:r>
    </w:p>
    <w:p>
      <w:pPr>
        <w:spacing w:after="80"/>
      </w:pPr>
      <w:r>
        <w:rPr>
          <w:b/>
          <w:bCs/>
          <w:color w:val="12355B"/>
          <w:sz w:val="19"/>
          <w:szCs w:val="19"/>
        </w:rPr>
        <w:t xml:space="preserve">Word bank:  </w:t>
      </w:r>
      <w:r>
        <w:rPr>
          <w:color w:val="1FA6A2"/>
          <w:sz w:val="19"/>
          <w:szCs w:val="19"/>
        </w:rPr>
        <w:t xml:space="preserve">Times as many,  Multiply,  Plan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You read a problem and have no idea where to start. According to this lesson, what does that mean?</w:t>
      </w:r>
    </w:p>
    <w:p>
      <w:pPr>
        <w:spacing w:after="40"/>
        <w:ind w:left="420"/>
      </w:pPr>
      <w:r>
        <w:rPr>
          <w:sz w:val="20"/>
          <w:szCs w:val="20"/>
        </w:rPr>
        <w:t xml:space="preserve">A)  You are doing math — getting stuck is part of the process, and there are strategies to try</w:t>
      </w:r>
    </w:p>
    <w:p>
      <w:pPr>
        <w:spacing w:after="40"/>
        <w:ind w:left="420"/>
      </w:pPr>
      <w:r>
        <w:rPr>
          <w:sz w:val="20"/>
          <w:szCs w:val="20"/>
        </w:rPr>
        <w:t xml:space="preserve">B)  You are not a math person</w:t>
      </w:r>
    </w:p>
    <w:p>
      <w:pPr>
        <w:spacing w:after="40"/>
        <w:ind w:left="420"/>
      </w:pPr>
      <w:r>
        <w:rPr>
          <w:sz w:val="20"/>
          <w:szCs w:val="20"/>
        </w:rPr>
        <w:t xml:space="preserve">C)  The problem is broken and should be skipped</w:t>
      </w:r>
    </w:p>
    <w:p>
      <w:pPr>
        <w:spacing w:after="40"/>
        <w:ind w:left="420"/>
      </w:pPr>
      <w:r>
        <w:rPr>
          <w:sz w:val="20"/>
          <w:szCs w:val="20"/>
        </w:rPr>
        <w:t xml:space="preserve">D)  You should wait silently until someone gives you the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TWO strategies from this lesson you can try when you get stuck on a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classmate shares an idea you think is wrong. What does our community do?</w:t>
      </w:r>
    </w:p>
    <w:p>
      <w:pPr>
        <w:spacing w:after="40"/>
        <w:ind w:left="420"/>
      </w:pPr>
      <w:r>
        <w:rPr>
          <w:sz w:val="20"/>
          <w:szCs w:val="20"/>
        </w:rPr>
        <w:t xml:space="preserve">A)  Critique the idea respectfully — not the classmate</w:t>
      </w:r>
    </w:p>
    <w:p>
      <w:pPr>
        <w:spacing w:after="40"/>
        <w:ind w:left="420"/>
      </w:pPr>
      <w:r>
        <w:rPr>
          <w:sz w:val="20"/>
          <w:szCs w:val="20"/>
        </w:rPr>
        <w:t xml:space="preserve">B)  Say 'that's wrong' and move on</w:t>
      </w:r>
    </w:p>
    <w:p>
      <w:pPr>
        <w:spacing w:after="40"/>
        <w:ind w:left="420"/>
      </w:pPr>
      <w:r>
        <w:rPr>
          <w:sz w:val="20"/>
          <w:szCs w:val="20"/>
        </w:rPr>
        <w:t xml:space="preserve">C)  Stay silent so nobody's feelings are hurt</w:t>
      </w:r>
    </w:p>
    <w:p>
      <w:pPr>
        <w:spacing w:after="40"/>
        <w:ind w:left="420"/>
      </w:pPr>
      <w:r>
        <w:rPr>
          <w:sz w:val="20"/>
          <w:szCs w:val="20"/>
        </w:rPr>
        <w:t xml:space="preserve">D)  Laugh, because wrong answers are funny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did you do the last time you worked with someone to solve a math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Ours'?</w:t>
      </w:r>
    </w:p>
    <w:p>
      <w:pPr>
        <w:spacing w:after="60"/>
        <w:ind w:left="420"/>
      </w:pPr>
      <w:r>
        <w:rPr>
          <w:sz w:val="21"/>
          <w:szCs w:val="21"/>
        </w:rPr>
        <w:t xml:space="preserve">A)  We are a community of math thinkers and doers — we work together and on our own, showing respect for our classmates, our community, ourselves, and our math ideas</w:t>
      </w:r>
    </w:p>
    <w:p>
      <w:pPr>
        <w:spacing w:after="60"/>
        <w:ind w:left="420"/>
      </w:pPr>
      <w:r>
        <w:rPr>
          <w:sz w:val="21"/>
          <w:szCs w:val="21"/>
        </w:rPr>
        <w:t xml:space="preserve">B)  Math belongs to whoever finishes first</w:t>
      </w:r>
    </w:p>
    <w:p>
      <w:pPr>
        <w:spacing w:after="60"/>
        <w:ind w:left="420"/>
      </w:pPr>
      <w:r>
        <w:rPr>
          <w:sz w:val="21"/>
          <w:szCs w:val="21"/>
        </w:rPr>
        <w:t xml:space="preserve">C)  Working together means one person solves while the others watch</w:t>
      </w:r>
    </w:p>
    <w:p>
      <w:pPr>
        <w:spacing w:after="60"/>
        <w:ind w:left="420"/>
      </w:pPr>
      <w:r>
        <w:rPr>
          <w:sz w:val="21"/>
          <w:szCs w:val="21"/>
        </w:rPr>
        <w:t xml:space="preserve">D)  Getting stuck means math is not for you</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make sense of a problem</w:t>
      </w:r>
    </w:p>
    <w:p>
      <w:pPr>
        <w:spacing w:after="80"/>
      </w:pPr>
      <w:r>
        <w:rPr>
          <w:b/>
          <w:bCs/>
          <w:sz w:val="21"/>
          <w:szCs w:val="21"/>
        </w:rPr>
        <w:t xml:space="preserve">Notes 2:  </w:t>
      </w:r>
      <w:r>
        <w:rPr>
          <w:sz w:val="21"/>
          <w:szCs w:val="21"/>
        </w:rPr>
        <w:t xml:space="preserve">representation</w:t>
      </w:r>
    </w:p>
    <w:p>
      <w:pPr>
        <w:spacing w:after="80"/>
      </w:pPr>
      <w:r>
        <w:rPr>
          <w:b/>
          <w:bCs/>
          <w:sz w:val="21"/>
          <w:szCs w:val="21"/>
        </w:rPr>
        <w:t xml:space="preserve">Notes 3:  </w:t>
      </w:r>
      <w:r>
        <w:rPr>
          <w:sz w:val="21"/>
          <w:szCs w:val="21"/>
        </w:rPr>
        <w:t xml:space="preserve">strategy</w:t>
      </w:r>
    </w:p>
    <w:p>
      <w:pPr>
        <w:spacing w:after="80"/>
      </w:pPr>
      <w:r>
        <w:rPr>
          <w:b/>
          <w:bCs/>
          <w:sz w:val="21"/>
          <w:szCs w:val="21"/>
        </w:rPr>
        <w:t xml:space="preserve">Notes 4:  </w:t>
      </w:r>
      <w:r>
        <w:rPr>
          <w:sz w:val="21"/>
          <w:szCs w:val="21"/>
        </w:rPr>
        <w:t xml:space="preserve">critique</w:t>
      </w:r>
    </w:p>
    <w:p>
      <w:pPr>
        <w:spacing w:after="80"/>
      </w:pPr>
      <w:r>
        <w:rPr>
          <w:b/>
          <w:bCs/>
          <w:sz w:val="21"/>
          <w:szCs w:val="21"/>
        </w:rPr>
        <w:t xml:space="preserve">Notes 5:  </w:t>
      </w:r>
      <w:r>
        <w:rPr>
          <w:sz w:val="21"/>
          <w:szCs w:val="21"/>
        </w:rPr>
        <w:t xml:space="preserve">community agreement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16</w:t>
      </w:r>
    </w:p>
    <w:p>
      <w:pPr>
        <w:spacing w:after="80"/>
      </w:pPr>
      <w:r>
        <w:rPr>
          <w:b/>
          <w:bCs/>
          <w:sz w:val="21"/>
          <w:szCs w:val="21"/>
        </w:rPr>
        <w:t xml:space="preserve">We Do:  </w:t>
      </w:r>
      <w:r>
        <w:rPr>
          <w:sz w:val="21"/>
          <w:szCs w:val="21"/>
        </w:rPr>
        <w:t xml:space="preserve">A. About 96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Treating 'stuck' as a stop sign instead of a signal — waiting silently instead of trying a strategy: asking a question, drawing the problem, or recalling a similar problem.</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You are doing math — getting stuck is part of the process, and there are strategies to try</w:t>
      </w:r>
      <w:r>
        <w:rPr>
          <w:i/>
          <w:iCs/>
          <w:color w:val="5F6F80"/>
          <w:sz w:val="19"/>
          <w:szCs w:val="19"/>
        </w:rPr>
        <w:t xml:space="preserve">  — When we do math, sometimes we get stuck — and we can try different strategies to get moving again.</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Critique the idea respectfully — not the classmate</w:t>
      </w:r>
      <w:r>
        <w:rPr>
          <w:i/>
          <w:iCs/>
          <w:color w:val="5F6F80"/>
          <w:sz w:val="19"/>
          <w:szCs w:val="19"/>
        </w:rPr>
        <w:t xml:space="preserve">  — We critique the ideas of others, not our classmates — respectfully examining an idea is how the whole community grows.</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Notice your progress has stalled and shift to a different strategy</w:t>
      </w:r>
      <w:r>
        <w:rPr>
          <w:i/>
          <w:iCs/>
          <w:color w:val="5F6F80"/>
          <w:sz w:val="19"/>
          <w:szCs w:val="19"/>
        </w:rPr>
        <w:t xml:space="preserve">  — We are aware of our progress in solving the problem and shift strategies when needed.</w:t>
      </w:r>
    </w:p>
    <w:p>
      <w:pPr>
        <w:spacing w:after="80"/>
      </w:pPr>
      <w:r>
        <w:rPr>
          <w:b/>
          <w:bCs/>
          <w:sz w:val="21"/>
          <w:szCs w:val="21"/>
        </w:rPr>
        <w:t xml:space="preserve">6.  </w:t>
      </w:r>
      <w:r>
        <w:rPr>
          <w:sz w:val="21"/>
          <w:szCs w:val="21"/>
        </w:rPr>
        <w:t xml:space="preserve">A)  48</w:t>
      </w:r>
      <w:r>
        <w:rPr>
          <w:i/>
          <w:iCs/>
          <w:color w:val="5F6F80"/>
          <w:sz w:val="19"/>
          <w:szCs w:val="19"/>
        </w:rPr>
        <w:t xml:space="preserve">  — The bigger rack has 16 × 6 = 96 wheels, and 96 ÷ 2 = 48 bikes.</w:t>
      </w:r>
    </w:p>
    <w:p>
      <w:pPr>
        <w:pStyle w:val="Heading2"/>
        <w:spacing w:after="80" w:before="180"/>
      </w:pPr>
      <w:r>
        <w:rPr>
          <w:b/>
          <w:bCs/>
          <w:color w:val="12355B"/>
          <w:sz w:val="24"/>
          <w:szCs w:val="24"/>
        </w:rPr>
        <w:t xml:space="preserve">Exit Ticket</w:t>
      </w:r>
    </w:p>
    <w:p>
      <w:pPr>
        <w:spacing w:after="80"/>
      </w:pPr>
      <w:r>
        <w:rPr>
          <w:sz w:val="21"/>
          <w:szCs w:val="21"/>
        </w:rPr>
        <w:t xml:space="preserve">A)  We are a community of math thinkers and doers — we work together and on our own, showing respect for our classmates, our community, ourselves, and our math ideas</w:t>
      </w:r>
      <w:r>
        <w:rPr>
          <w:i/>
          <w:iCs/>
          <w:color w:val="5F6F80"/>
          <w:sz w:val="19"/>
          <w:szCs w:val="19"/>
        </w:rPr>
        <w:t xml:space="preserve">  — The summary says it directly: we are a community of math thinkers and doers; we often work together, sometimes work on our own, and show respect and consideration for our classmates, our community, ourselves, and our math ideas.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6  ·  Math is Ours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f729c53baa21440952ff0fcaa2987963582da15.png"/><Relationship Id="rId10" Type="http://schemas.openxmlformats.org/officeDocument/2006/relationships/image" Target="media/f9698edccc949ff8ebe35afef6eed1a086a08b52.png"/><Relationship Id="rId11" Type="http://schemas.openxmlformats.org/officeDocument/2006/relationships/image" Target="media/766291c2b06a1a80ede918375c14ea0e64b0f6f2.png"/><Relationship Id="rId12" Type="http://schemas.openxmlformats.org/officeDocument/2006/relationships/image" Target="media/a0c5898eab350eb1b2c014d4d897b819042ad699.png"/><Relationship Id="rId13" Type="http://schemas.openxmlformats.org/officeDocument/2006/relationships/image" Target="media/b77cfaf25646e88eb35e2af132ed2045e7e007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Ours — Notes Packet</dc:title>
  <dc:creator>Neft Teacher</dc:creator>
  <dc:description>Neft Teacher Grade 6 Math notes packet</dc:description>
  <cp:lastModifiedBy>Un-named</cp:lastModifiedBy>
  <cp:revision>1</cp:revision>
  <dcterms:created xsi:type="dcterms:W3CDTF">2026-08-12T18:28:14.734Z</dcterms:created>
  <dcterms:modified xsi:type="dcterms:W3CDTF">2026-08-12T18:28:14.734Z</dcterms:modified>
</cp:coreProperties>
</file>

<file path=docProps/custom.xml><?xml version="1.0" encoding="utf-8"?>
<Properties xmlns="http://schemas.openxmlformats.org/officeDocument/2006/custom-properties" xmlns:vt="http://schemas.openxmlformats.org/officeDocument/2006/docPropsVTypes"/>
</file>