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is the teacher's heart rate?</w:t>
      </w:r>
    </w:p>
    <w:p>
      <w:pPr>
        <w:spacing w:after="40"/>
        <w:ind w:left="420"/>
      </w:pPr>
      <w:r>
        <w:rPr>
          <w:sz w:val="20"/>
          <w:szCs w:val="20"/>
        </w:rPr>
        <w:t xml:space="preserve">D)  What are the resting heart rates of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2026-08-12T18:28:18.535Z</dcterms:created>
  <dcterms:modified xsi:type="dcterms:W3CDTF">2026-08-12T18:28:18.535Z</dcterms:modified>
</cp:coreProperties>
</file>

<file path=docProps/custom.xml><?xml version="1.0" encoding="utf-8"?>
<Properties xmlns="http://schemas.openxmlformats.org/officeDocument/2006/custom-properties" xmlns:vt="http://schemas.openxmlformats.org/officeDocument/2006/docPropsVTypes"/>
</file>