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Histogram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Histograms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histogramas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Group numerical data into intervals and show each interval's frequency with a bar.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touching bar shows how many values fall in one interval.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Histograms      •      Histogram      •      Frequency      •      Interval      •     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histogram groups numerical data into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and shows each one's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bar graph that shows how often data falls into equal intervals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How many data values fall in an interval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equal-sized range of values used to group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pattern of how data is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Does the histogram support the coach's claim? What does the shape of the data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Display Data with Histograms — </w:t>
      </w:r>
      <w:r>
        <w:rPr>
          <w:sz w:val="20"/>
          <w:szCs w:val="20"/>
        </w:rPr>
        <w:t xml:space="preserve">Group numerical data into intervals and show each interval's frequency with a bar.</w:t>
      </w:r>
      <w:r>
        <w:rPr>
          <w:i/>
          <w:iCs/>
          <w:color w:val="5F6F80"/>
          <w:sz w:val="18"/>
          <w:szCs w:val="18"/>
        </w:rPr>
        <w:br/>
        <w:t xml:space="preserve">Representar datos con histogramas — Agrupar datos numéricos en intervalos y mostrar la frecuencia de cada intervalo con una barra.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Histogram — </w:t>
      </w:r>
      <w:r>
        <w:rPr>
          <w:sz w:val="20"/>
          <w:szCs w:val="20"/>
        </w:rPr>
        <w:t xml:space="preserve">A bar graph that groups data into equal ranges. The bars touch.</w:t>
      </w:r>
      <w:r>
        <w:rPr>
          <w:i/>
          <w:iCs/>
          <w:color w:val="5F6F80"/>
          <w:sz w:val="18"/>
          <w:szCs w:val="18"/>
        </w:rPr>
        <w:br/>
        <w:t xml:space="preserve">Histograma — Una gráfica de barras que agrupa datos en rangos iguales. Las barras se tocan.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Frequency — </w:t>
      </w:r>
      <w:r>
        <w:rPr>
          <w:sz w:val="20"/>
          <w:szCs w:val="20"/>
        </w:rPr>
        <w:t xml:space="preserve">How many times a value shows up.</w:t>
      </w:r>
      <w:r>
        <w:rPr>
          <w:i/>
          <w:iCs/>
          <w:color w:val="5F6F80"/>
          <w:sz w:val="18"/>
          <w:szCs w:val="18"/>
        </w:rPr>
        <w:br/>
        <w:t xml:space="preserve">Frecuencia — Cuántas veces aparece un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Interval — </w:t>
      </w:r>
      <w:r>
        <w:rPr>
          <w:sz w:val="20"/>
          <w:szCs w:val="20"/>
        </w:rPr>
        <w:t xml:space="preserve">A range of numbers used to group data.</w:t>
      </w:r>
      <w:r>
        <w:rPr>
          <w:i/>
          <w:iCs/>
          <w:color w:val="5F6F80"/>
          <w:sz w:val="18"/>
          <w:szCs w:val="18"/>
        </w:rPr>
        <w:br/>
        <w:t xml:space="preserve">Intervalo — Un rango de números para agrupar datos.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Distribution — </w:t>
      </w:r>
      <w:r>
        <w:rPr>
          <w:sz w:val="20"/>
          <w:szCs w:val="20"/>
        </w:rPr>
        <w:t xml:space="preserve">How the data is spread out.</w:t>
      </w:r>
      <w:r>
        <w:rPr>
          <w:i/>
          <w:iCs/>
          <w:color w:val="5F6F80"/>
          <w:sz w:val="18"/>
          <w:szCs w:val="18"/>
        </w:rPr>
        <w:br/>
        <w:t xml:space="preserve">Distribución — Cómo están repartidos los datos.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histogram peaks at the ___ interval with ___ players. The shape is approximately ___. This ___ the coach's claim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histogram groups data into equal intervals so large data sets become readable.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grouping into intervals makes 30 values readable and that each bar's height is the frequency for that interval.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histogram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histogram peaks at the ___ interval with ___ players. The shape is approximately ___. This ___ the coach's claim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</w:t>
      </w:r>
    </w:p>
    <w:p>
      <w:pPr>
        <w:spacing w:after="30"/>
        <w:ind w:left="420"/>
      </w:pPr>
      <w:r>
        <w:rPr>
          <w:sz w:val="20"/>
          <w:szCs w:val="20"/>
        </w:rPr>
        <w:t xml:space="preserve">B)  15</w:t>
      </w:r>
    </w:p>
    <w:p>
      <w:pPr>
        <w:spacing w:after="30"/>
        <w:ind w:left="420"/>
      </w:pPr>
      <w:r>
        <w:rPr>
          <w:sz w:val="20"/>
          <w:szCs w:val="20"/>
        </w:rPr>
        <w:t xml:space="preserve">C)  28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28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histogram of points-per-game has its tallest bars on the LEFT (low scores) and a long tail stretching RIGHT toward a few high scorers. How is this distribution described?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C)  Bimodal (two equal peaks)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histograms show the SAME 40 test scores — one uses intervals of 5, the other intervals of 20. Which statement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interval-of-5 histogram leaves some scores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interval-of-5 histogram has more bars and shows more detail about the shape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interval-of-20 histogram has more bars</w:t>
      </w:r>
    </w:p>
    <w:p>
      <w:pPr>
        <w:spacing w:after="40"/>
        <w:ind w:left="420"/>
      </w:pPr>
      <w:r>
        <w:rPr>
          <w:sz w:val="20"/>
          <w:szCs w:val="20"/>
        </w:rPr>
        <w:t xml:space="preserve">D)  Both histograms must look exactly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72–75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60–63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64–67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Represent and Describe Data in a Histogram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0cf7e4b51b10c44f091431bffd8679af16f389d9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45c017e4b8aede4cc6f7e3f7b4a38da3aff8b74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Histogram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2026-08-12T18:28:20.857Z</dcterms:created>
  <dcterms:modified xsi:type="dcterms:W3CDTF">2026-08-12T18:28:20.857Z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