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dividend is 156 — it is the total being split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divisor is 12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Multi-Digit Numbers      •      Dividend      •      Divisor      •      Quotient      •      Remainder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number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Multi-Digit Numbers — </w:t>
      </w:r>
      <w:r>
        <w:rPr>
          <w:sz w:val="20"/>
          <w:szCs w:val="20"/>
        </w:rPr>
        <w:t xml:space="preserve">Separate a multi-digit number into equal groups to find a quotient.</w:t>
      </w:r>
      <w:r>
        <w:rPr>
          <w:i/>
          <w:iCs/>
          <w:color w:val="5F6F80"/>
          <w:sz w:val="18"/>
          <w:szCs w:val="18"/>
        </w:rPr>
        <w:br/>
        <w:t xml:space="preserve">Dividir números de varias cifras — Separar un número de varias cifras en grupos iguales para hallar un cociente.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 — </w:t>
      </w:r>
      <w:r>
        <w:rPr>
          <w:sz w:val="20"/>
          <w:szCs w:val="20"/>
        </w:rPr>
        <w:t xml:space="preserve">What is left over when a number does not divide evenly.</w:t>
      </w:r>
      <w:r>
        <w:rPr>
          <w:i/>
          <w:iCs/>
          <w:color w:val="5F6F80"/>
          <w:sz w:val="18"/>
          <w:szCs w:val="18"/>
        </w:rPr>
        <w:br/>
        <w:t xml:space="preserve">Residuo — Lo que sobra cuando un número no se divide de forma exacta.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Each classroom gets ___ pencils because 1,680 ÷ 24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Estimating with friendly numbers checks whether the quotient is reasonable.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estimate using 1,200 ÷ 12 = 100 (or similar) to predict roughly 100+ bars per section, identifying 1,344 as the dividend and 12 as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multi-digit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</w:t>
      </w:r>
    </w:p>
    <w:p>
      <w:pPr>
        <w:spacing w:after="40"/>
        <w:ind w:left="420"/>
      </w:pPr>
      <w:r>
        <w:rPr>
          <w:sz w:val="20"/>
          <w:szCs w:val="20"/>
        </w:rPr>
        <w:t xml:space="preserve">B)  83</w:t>
      </w:r>
    </w:p>
    <w:p>
      <w:pPr>
        <w:spacing w:after="40"/>
        <w:ind w:left="420"/>
      </w:pPr>
      <w:r>
        <w:rPr>
          <w:sz w:val="20"/>
          <w:szCs w:val="20"/>
        </w:rPr>
        <w:t xml:space="preserve">C)  94</w:t>
      </w:r>
    </w:p>
    <w:p>
      <w:pPr>
        <w:spacing w:after="4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155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cd2cac63fba7b55db90d3339dba979a8e55271b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2026-08-12T18:28:22.061Z</dcterms:created>
  <dcterms:modified xsi:type="dcterms:W3CDTF">2026-08-12T18:28:22.061Z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