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Make the </w:t>
      </w:r>
      <w:r>
        <w:rPr>
          <w:sz w:val="22"/>
          <w:szCs w:val="22"/>
        </w:rPr>
        <w:t xml:space="preserve">________________</w:t>
      </w:r>
      <w:r>
        <w:rPr>
          <w:sz w:val="22"/>
          <w:szCs w:val="22"/>
        </w:rPr>
        <w:t xml:space="preserve"> a whole number first, then move the dividend's point the same number of places.</w:t>
      </w:r>
    </w:p>
    <w:p>
      <w:pPr>
        <w:keepLines/>
        <w:spacing w:after="260" w:before="200"/>
      </w:pPr>
      <w:r>
        <w:rPr>
          <w:b/>
          <w:bCs/>
          <w:color w:val="12355B"/>
          <w:sz w:val="22"/>
          <w:szCs w:val="22"/>
        </w:rPr>
        <w:t xml:space="preserve">2.  </w:t>
      </w:r>
      <w:r>
        <w:rPr>
          <w:sz w:val="22"/>
          <w:szCs w:val="22"/>
        </w:rPr>
        <w:t xml:space="preserve">In a division problem, the number being divided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 a division problem, the number we divide by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answer to a division problem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Dividing numbers that include a decimal point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Multiplying both the dividend and divisor by the same power of 10 creates an </w:t>
      </w:r>
      <w:r>
        <w:rPr>
          <w:sz w:val="22"/>
          <w:szCs w:val="22"/>
        </w:rPr>
        <w:t xml:space="preserve">________________</w:t>
      </w:r>
      <w:r>
        <w:rPr>
          <w:sz w:val="22"/>
          <w:szCs w:val="22"/>
        </w:rPr>
        <w:t xml:space="preserve"> that is easier to solve.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2026-08-12T18:28:22.295Z</dcterms:created>
  <dcterms:modified xsi:type="dcterms:W3CDTF">2026-08-12T18:28:22.295Z</dcterms:modified>
</cp:coreProperties>
</file>

<file path=docProps/custom.xml><?xml version="1.0" encoding="utf-8"?>
<Properties xmlns="http://schemas.openxmlformats.org/officeDocument/2006/custom-properties" xmlns:vt="http://schemas.openxmlformats.org/officeDocument/2006/docPropsVTypes"/>
</file>