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Rewriting a customary measurement as a metric one gives an </w:t>
      </w:r>
      <w:r>
        <w:rPr>
          <w:sz w:val="22"/>
          <w:szCs w:val="22"/>
        </w:rPr>
        <w:t xml:space="preserve">________________</w:t>
      </w:r>
      <w:r>
        <w:rPr>
          <w:sz w:val="22"/>
          <w:szCs w:val="22"/>
        </w:rPr>
        <w:t xml:space="preserve"> answer, not an exact one.</w:t>
      </w:r>
    </w:p>
    <w:p>
      <w:pPr>
        <w:keepLines/>
        <w:spacing w:after="260" w:before="200"/>
      </w:pPr>
      <w:r>
        <w:rPr>
          <w:b/>
          <w:bCs/>
          <w:color w:val="12355B"/>
          <w:sz w:val="22"/>
          <w:szCs w:val="22"/>
        </w:rPr>
        <w:t xml:space="preserve">2.  </w:t>
      </w:r>
      <w:r>
        <w:rPr>
          <w:sz w:val="22"/>
          <w:szCs w:val="22"/>
        </w:rPr>
        <w:t xml:space="preserve">The ratio that trades one unit for another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Inches, pounds and gallons belong to the </w:t>
      </w:r>
      <w:r>
        <w:rPr>
          <w:sz w:val="22"/>
          <w:szCs w:val="22"/>
        </w:rPr>
        <w:t xml:space="preserve">________________</w:t>
      </w:r>
      <w:r>
        <w:rPr>
          <w:sz w:val="22"/>
          <w:szCs w:val="22"/>
        </w:rPr>
        <w:t xml:space="preserve"> system.</w:t>
      </w:r>
    </w:p>
    <w:p>
      <w:pPr>
        <w:keepLines/>
        <w:spacing w:after="260" w:before="200"/>
      </w:pPr>
      <w:r>
        <w:rPr>
          <w:b/>
          <w:bCs/>
          <w:color w:val="12355B"/>
          <w:sz w:val="22"/>
          <w:szCs w:val="22"/>
        </w:rPr>
        <w:t xml:space="preserve">4.  </w:t>
      </w:r>
      <w:r>
        <w:rPr>
          <w:sz w:val="22"/>
          <w:szCs w:val="22"/>
        </w:rPr>
        <w:t xml:space="preserve">Centimeters, grams and liters belong to the </w:t>
      </w:r>
      <w:r>
        <w:rPr>
          <w:sz w:val="22"/>
          <w:szCs w:val="22"/>
        </w:rPr>
        <w:t xml:space="preserve">________________</w:t>
      </w:r>
      <w:r>
        <w:rPr>
          <w:sz w:val="22"/>
          <w:szCs w:val="22"/>
        </w:rPr>
        <w:t xml:space="preserve"> system, built on tens.</w:t>
      </w:r>
    </w:p>
    <w:p>
      <w:pPr>
        <w:keepLines/>
        <w:spacing w:after="260" w:before="200"/>
      </w:pPr>
      <w:r>
        <w:rPr>
          <w:b/>
          <w:bCs/>
          <w:color w:val="12355B"/>
          <w:sz w:val="22"/>
          <w:szCs w:val="22"/>
        </w:rPr>
        <w:t xml:space="preserve">5.  </w:t>
      </w:r>
      <w:r>
        <w:rPr>
          <w:sz w:val="22"/>
          <w:szCs w:val="22"/>
        </w:rPr>
        <w:t xml:space="preserve">Close to but not exactly equal is </w:t>
      </w:r>
      <w:r>
        <w:rPr>
          <w:sz w:val="22"/>
          <w:szCs w:val="22"/>
        </w:rPr>
        <w:t xml:space="preserve">________________</w:t>
      </w:r>
      <w:r>
        <w:rPr>
          <w:sz w:val="22"/>
          <w:szCs w:val="22"/>
        </w:rPr>
        <w:t xml:space="preserve"> — written with ≈.</w:t>
      </w:r>
    </w:p>
    <w:p>
      <w:pPr>
        <w:keepLines/>
        <w:spacing w:after="260" w:before="200"/>
      </w:pPr>
      <w:r>
        <w:rPr>
          <w:b/>
          <w:bCs/>
          <w:color w:val="12355B"/>
          <w:sz w:val="22"/>
          <w:szCs w:val="22"/>
        </w:rPr>
        <w:t xml:space="preserve">6.  </w:t>
      </w:r>
      <w:r>
        <w:rPr>
          <w:sz w:val="22"/>
          <w:szCs w:val="22"/>
        </w:rPr>
        <w:t xml:space="preserve">A table whose every column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Convert Measurements Between Systems — </w:t>
      </w:r>
      <w:r>
        <w:rPr>
          <w:sz w:val="20"/>
          <w:szCs w:val="20"/>
        </w:rPr>
        <w:t xml:space="preserve">Rewriting a customary measurement as a metric one, or the reverse, so two amounts can be compared.</w:t>
      </w:r>
      <w:r>
        <w:rPr>
          <w:i/>
          <w:iCs/>
          <w:color w:val="5F6F80"/>
          <w:sz w:val="18"/>
          <w:szCs w:val="18"/>
        </w:rPr>
        <w:br/>
        <w:t xml:space="preserve">Convertir medidas entre sistemas — Reescribir una medida usual como métrica, o al revés, para poder comparar dos cantidades.</w:t>
      </w:r>
    </w:p>
    <w:p>
      <w:pPr>
        <w:spacing w:after="60"/>
      </w:pPr>
      <w:r>
        <w:rPr>
          <w:b/>
          <w:bCs/>
          <w:color w:val="1FA6A2"/>
          <w:sz w:val="22"/>
          <w:szCs w:val="22"/>
        </w:rPr>
        <w:t xml:space="preserve">☐  </w:t>
      </w:r>
      <w:r>
        <w:rPr>
          <w:b/>
          <w:bCs/>
          <w:color w:val="12355B"/>
          <w:sz w:val="20"/>
          <w:szCs w:val="20"/>
        </w:rPr>
        <w:t xml:space="preserve">Conversion factor — </w:t>
      </w:r>
      <w:r>
        <w:rPr>
          <w:sz w:val="20"/>
          <w:szCs w:val="20"/>
        </w:rPr>
        <w:t xml:space="preserve">The ratio that links a unit in one system to a unit in the other, such as 1 mile to about 1.609 kilometers.</w:t>
      </w:r>
      <w:r>
        <w:rPr>
          <w:i/>
          <w:iCs/>
          <w:color w:val="5F6F80"/>
          <w:sz w:val="18"/>
          <w:szCs w:val="18"/>
        </w:rPr>
        <w:br/>
        <w:t xml:space="preserve">Factor de conversión — La razón que relaciona una unidad de un sistema con una del otro, como 1 milla a unos 1.609 kilómetros.</w:t>
      </w:r>
    </w:p>
    <w:p>
      <w:pPr>
        <w:spacing w:after="60"/>
      </w:pPr>
      <w:r>
        <w:rPr>
          <w:b/>
          <w:bCs/>
          <w:color w:val="1FA6A2"/>
          <w:sz w:val="22"/>
          <w:szCs w:val="22"/>
        </w:rPr>
        <w:t xml:space="preserve">☐  </w:t>
      </w:r>
      <w:r>
        <w:rPr>
          <w:b/>
          <w:bCs/>
          <w:color w:val="12355B"/>
          <w:sz w:val="20"/>
          <w:szCs w:val="20"/>
        </w:rPr>
        <w:t xml:space="preserve">Customary system — </w:t>
      </w:r>
      <w:r>
        <w:rPr>
          <w:sz w:val="20"/>
          <w:szCs w:val="20"/>
        </w:rPr>
        <w:t xml:space="preserve">The measurement system used in the United States: inches, feet, miles, ounces, pounds, cups, quarts, gallons.</w:t>
      </w:r>
      <w:r>
        <w:rPr>
          <w:i/>
          <w:iCs/>
          <w:color w:val="5F6F80"/>
          <w:sz w:val="18"/>
          <w:szCs w:val="18"/>
        </w:rPr>
        <w:br/>
        <w:t xml:space="preserve">Sistema usual — El sistema de medidas que se usa en Estados Unidos: pulgadas, pies, millas, onzas, libras, tazas, cuartos y galones.</w:t>
      </w:r>
    </w:p>
    <w:p>
      <w:pPr>
        <w:spacing w:after="60"/>
      </w:pPr>
      <w:r>
        <w:rPr>
          <w:b/>
          <w:bCs/>
          <w:color w:val="1FA6A2"/>
          <w:sz w:val="22"/>
          <w:szCs w:val="22"/>
        </w:rPr>
        <w:t xml:space="preserve">☐  </w:t>
      </w:r>
      <w:r>
        <w:rPr>
          <w:b/>
          <w:bCs/>
          <w:color w:val="12355B"/>
          <w:sz w:val="20"/>
          <w:szCs w:val="20"/>
        </w:rPr>
        <w:t xml:space="preserve">Metric system — </w:t>
      </w:r>
      <w:r>
        <w:rPr>
          <w:sz w:val="20"/>
          <w:szCs w:val="20"/>
        </w:rPr>
        <w:t xml:space="preserve">The measurement system used in most of the world, built on tens: centimeters, meters, kilometers, grams, kilograms, liters.</w:t>
      </w:r>
      <w:r>
        <w:rPr>
          <w:i/>
          <w:iCs/>
          <w:color w:val="5F6F80"/>
          <w:sz w:val="18"/>
          <w:szCs w:val="18"/>
        </w:rPr>
        <w:br/>
        <w:t xml:space="preserve">Sistema métrico — El sistema de medidas que se usa en casi todo el mundo, basado en decenas: centímetros, metros, kilómetros, gramos, kilogramos y litros.</w:t>
      </w:r>
    </w:p>
    <w:p>
      <w:pPr>
        <w:spacing w:after="60"/>
      </w:pPr>
      <w:r>
        <w:rPr>
          <w:b/>
          <w:bCs/>
          <w:color w:val="1FA6A2"/>
          <w:sz w:val="22"/>
          <w:szCs w:val="22"/>
        </w:rPr>
        <w:t xml:space="preserve">☐  </w:t>
      </w:r>
      <w:r>
        <w:rPr>
          <w:b/>
          <w:bCs/>
          <w:color w:val="12355B"/>
          <w:sz w:val="20"/>
          <w:szCs w:val="20"/>
        </w:rPr>
        <w:t xml:space="preserve">Approximately — </w:t>
      </w:r>
      <w:r>
        <w:rPr>
          <w:sz w:val="20"/>
          <w:szCs w:val="20"/>
        </w:rPr>
        <w:t xml:space="preserve">Close to, but not exactly equal. Conversions between systems are almost always approximate, so they use the ≈ sign.</w:t>
      </w:r>
      <w:r>
        <w:rPr>
          <w:i/>
          <w:iCs/>
          <w:color w:val="5F6F80"/>
          <w:sz w:val="18"/>
          <w:szCs w:val="18"/>
        </w:rPr>
        <w:br/>
        <w:t xml:space="preserve">Aproximadamente — Cercano, pero no exactamente igual. Las conversiones entre sistemas casi siempre son aproximadas y usan el signo ≈.</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Divide the total cost by the number of pounds to find the cost per 1 pound.</w:t>
            </w:r>
          </w:p>
          <w:p>
            <w:pPr>
              <w:spacing w:after="80"/>
            </w:pPr>
            <w:r>
              <w:rPr>
                <w:b/>
                <w:bCs/>
                <w:color w:val="12355B"/>
                <w:sz w:val="19"/>
                <w:szCs w:val="19"/>
              </w:rPr>
              <w:t xml:space="preserve">Evidence:  </w:t>
            </w:r>
            <w:r>
              <w:rPr>
                <w:sz w:val="19"/>
                <w:szCs w:val="19"/>
              </w:rPr>
              <w:t xml:space="preserve">Students divide $18 by 3 to get $6 per pound and explain the unit rate lets them find the cost of any number of pounds.</w:t>
            </w:r>
          </w:p>
          <w:p>
            <w:pPr>
              <w:spacing w:after="80"/>
            </w:pPr>
            <w:r>
              <w:rPr>
                <w:b/>
                <w:bCs/>
                <w:color w:val="12355B"/>
                <w:sz w:val="19"/>
                <w:szCs w:val="19"/>
              </w:rPr>
              <w:t xml:space="preserve">Reasoning:  </w:t>
            </w:r>
            <w:r>
              <w:rPr>
                <w:sz w:val="19"/>
                <w:szCs w:val="19"/>
              </w:rPr>
              <w:t xml:space="preserve">This evidence connects the definition of convert measurements between systems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1 pound ≈ 0.45 kilogram. About how many kilograms is 10 pounds?</w:t>
      </w:r>
    </w:p>
    <w:p>
      <w:pPr>
        <w:spacing w:after="30"/>
        <w:ind w:left="420"/>
      </w:pPr>
      <w:r>
        <w:rPr>
          <w:sz w:val="20"/>
          <w:szCs w:val="20"/>
        </w:rPr>
        <w:t xml:space="preserve">A)  4.5 kg</w:t>
      </w:r>
    </w:p>
    <w:p>
      <w:pPr>
        <w:spacing w:after="30"/>
        <w:ind w:left="420"/>
      </w:pPr>
      <w:r>
        <w:rPr>
          <w:sz w:val="20"/>
          <w:szCs w:val="20"/>
        </w:rPr>
        <w:t xml:space="preserve">B)  10.45 kg</w:t>
      </w:r>
    </w:p>
    <w:p>
      <w:pPr>
        <w:spacing w:after="30"/>
        <w:ind w:left="420"/>
      </w:pPr>
      <w:r>
        <w:rPr>
          <w:sz w:val="20"/>
          <w:szCs w:val="20"/>
        </w:rPr>
        <w:t xml:space="preserve">C)  22 kg</w:t>
      </w:r>
    </w:p>
    <w:p>
      <w:pPr>
        <w:spacing w:after="30"/>
        <w:ind w:left="420"/>
      </w:pPr>
      <w:r>
        <w:rPr>
          <w:sz w:val="20"/>
          <w:szCs w:val="20"/>
        </w:rPr>
        <w:t xml:space="preserve">D)  45 kg</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Evelyn is driving in Canada. The highway sign reads 100 kilometers per hour. She is used to speed limits in miles per hour, and 1 kilometer is about 0.6 mile.</w:t>
            </w:r>
          </w:p>
          <w:p>
            <w:pPr>
              <w:spacing w:after="0"/>
            </w:pPr>
            <w:r>
              <w:rPr>
                <w:b/>
                <w:bCs/>
                <w:color w:val="12355B"/>
                <w:sz w:val="21"/>
                <w:szCs w:val="21"/>
              </w:rPr>
              <w:t xml:space="preserve">Is 100 kilometers per hour faster or slower than 100 miles per hour,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conversion factor is 1 km ≈ ___ mi. Scaling that up, 100 kilometers ≈ ___ miles, so the sign means about ___ miles per hour. That is ___ than 100 miles per hour, because in one hour you would travel ___ distance.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Team 1 knows 3 pounds of chicken cost $18. What was your plan to find the cost of just 1 pound, and why is that unit rate useful?</w:t>
      </w:r>
    </w:p>
    <w:p>
      <w:pPr>
        <w:spacing w:after="60"/>
      </w:pPr>
      <w:r>
        <w:rPr>
          <w:color w:val="1A2733"/>
          <w:sz w:val="21"/>
          <w:szCs w:val="21"/>
        </w:rPr>
        <w:t xml:space="preserve">Start with:  My plan was to divide ___ by ___ to get the cost per ___.</w:t>
      </w:r>
      <w:r>
        <w:rPr>
          <w:i/>
          <w:iCs/>
          <w:color w:val="5F6F80"/>
          <w:sz w:val="19"/>
          <w:szCs w:val="19"/>
        </w:rPr>
        <w:br/>
        <w:t xml:space="preserve">Mi plan fue dividir ___ entre ___ para hallar el costo por ___.</w:t>
      </w:r>
    </w:p>
    <w:p>
      <w:pPr>
        <w:spacing w:after="80"/>
      </w:pPr>
      <w:r>
        <w:rPr>
          <w:b/>
          <w:bCs/>
          <w:color w:val="12355B"/>
          <w:sz w:val="19"/>
          <w:szCs w:val="19"/>
        </w:rPr>
        <w:t xml:space="preserve">Word bank:  </w:t>
      </w:r>
      <w:r>
        <w:rPr>
          <w:color w:val="1FA6A2"/>
          <w:sz w:val="19"/>
          <w:szCs w:val="19"/>
        </w:rPr>
        <w:t xml:space="preserve">rate,  unit rate,  per,  proportion,  divide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Team 2 frosts 5 cupcakes every 4 minutes. How did you set up a rate or proportion to find how many cupcakes they frost in a longer time?</w:t>
      </w:r>
    </w:p>
    <w:p>
      <w:pPr>
        <w:spacing w:after="60"/>
      </w:pPr>
      <w:r>
        <w:rPr>
          <w:color w:val="1A2733"/>
          <w:sz w:val="21"/>
          <w:szCs w:val="21"/>
        </w:rPr>
        <w:t xml:space="preserve">Start with:  The rate is ___ cupcakes per ___ minutes.</w:t>
      </w:r>
      <w:r>
        <w:rPr>
          <w:i/>
          <w:iCs/>
          <w:color w:val="5F6F80"/>
          <w:sz w:val="19"/>
          <w:szCs w:val="19"/>
        </w:rPr>
        <w:br/>
        <w:t xml:space="preserve">La tasa es ___ cupcakes por ___ minutos.</w:t>
      </w:r>
    </w:p>
    <w:p>
      <w:pPr>
        <w:spacing w:after="80"/>
      </w:pPr>
      <w:r>
        <w:rPr>
          <w:b/>
          <w:bCs/>
          <w:color w:val="12355B"/>
          <w:sz w:val="19"/>
          <w:szCs w:val="19"/>
        </w:rPr>
        <w:t xml:space="preserve">Word bank:  </w:t>
      </w:r>
      <w:r>
        <w:rPr>
          <w:color w:val="1FA6A2"/>
          <w:sz w:val="19"/>
          <w:szCs w:val="19"/>
        </w:rPr>
        <w:t xml:space="preserve">rate,  unit rate,  per,  proportion,  scale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Tell about a real situation where rates matter, like speed, pay, or price, and explain how the unit rate helps you.</w:t>
      </w:r>
    </w:p>
    <w:p>
      <w:pPr>
        <w:spacing w:after="60"/>
      </w:pPr>
      <w:r>
        <w:rPr>
          <w:color w:val="1A2733"/>
          <w:sz w:val="21"/>
          <w:szCs w:val="21"/>
        </w:rPr>
        <w:t xml:space="preserve">Start with:  Rates matter when ___, like ___ per ___.</w:t>
      </w:r>
      <w:r>
        <w:rPr>
          <w:i/>
          <w:iCs/>
          <w:color w:val="5F6F80"/>
          <w:sz w:val="19"/>
          <w:szCs w:val="19"/>
        </w:rPr>
        <w:br/>
        <w:t xml:space="preserve">Las tasas importan cuando ___, como ___ por ___.</w:t>
      </w:r>
    </w:p>
    <w:p>
      <w:pPr>
        <w:spacing w:after="80"/>
      </w:pPr>
      <w:r>
        <w:rPr>
          <w:b/>
          <w:bCs/>
          <w:color w:val="12355B"/>
          <w:sz w:val="19"/>
          <w:szCs w:val="19"/>
        </w:rPr>
        <w:t xml:space="preserve">Word bank:  </w:t>
      </w:r>
      <w:r>
        <w:rPr>
          <w:color w:val="1FA6A2"/>
          <w:sz w:val="19"/>
          <w:szCs w:val="19"/>
        </w:rPr>
        <w:t xml:space="preserve">rate,  unit rate,  per,  proportion,  compare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Ratio and Rate Problem Solving, what strategy did you use when a problem felt tricky?</w:t>
      </w:r>
    </w:p>
    <w:p>
      <w:pPr>
        <w:spacing w:after="60"/>
      </w:pPr>
      <w:r>
        <w:rPr>
          <w:color w:val="1A2733"/>
          <w:sz w:val="21"/>
          <w:szCs w:val="21"/>
        </w:rPr>
        <w:t xml:space="preserve">Start with:  When the problem felt tricky, my strategy was to ___ because ___.</w:t>
      </w:r>
      <w:r>
        <w:rPr>
          <w:i/>
          <w:iCs/>
          <w:color w:val="5F6F80"/>
          <w:sz w:val="19"/>
          <w:szCs w:val="19"/>
        </w:rPr>
        <w:br/>
        <w:t xml:space="preserve">Cuando el problema fue difícil, mi estrategia fue ___ porque ___.</w:t>
      </w:r>
    </w:p>
    <w:p>
      <w:pPr>
        <w:spacing w:after="80"/>
      </w:pPr>
      <w:r>
        <w:rPr>
          <w:b/>
          <w:bCs/>
          <w:color w:val="12355B"/>
          <w:sz w:val="19"/>
          <w:szCs w:val="19"/>
        </w:rPr>
        <w:t xml:space="preserve">Word bank:  </w:t>
      </w:r>
      <w:r>
        <w:rPr>
          <w:color w:val="1FA6A2"/>
          <w:sz w:val="19"/>
          <w:szCs w:val="19"/>
        </w:rPr>
        <w:t xml:space="preserve">Rate,  Unit rate,  Per,  Problem solving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dog weighs 31 pounds. Flea medicine comes in packages for 4–10 kg, 10–25 kg, and 25–40 kg. Which package is correct?</w:t>
      </w:r>
    </w:p>
    <w:p>
      <w:pPr>
        <w:spacing w:after="40"/>
        <w:ind w:left="420"/>
      </w:pPr>
      <w:r>
        <w:rPr>
          <w:sz w:val="20"/>
          <w:szCs w:val="20"/>
        </w:rPr>
        <w:t xml:space="preserve">A)  The 10–25 kg package</w:t>
      </w:r>
    </w:p>
    <w:p>
      <w:pPr>
        <w:spacing w:after="40"/>
        <w:ind w:left="420"/>
      </w:pPr>
      <w:r>
        <w:rPr>
          <w:sz w:val="20"/>
          <w:szCs w:val="20"/>
        </w:rPr>
        <w:t xml:space="preserve">B)  The 4–10 kg package</w:t>
      </w:r>
    </w:p>
    <w:p>
      <w:pPr>
        <w:spacing w:after="40"/>
        <w:ind w:left="420"/>
      </w:pPr>
      <w:r>
        <w:rPr>
          <w:sz w:val="20"/>
          <w:szCs w:val="20"/>
        </w:rPr>
        <w:t xml:space="preserve">C)  The 25–40 kg package</w:t>
      </w:r>
    </w:p>
    <w:p>
      <w:pPr>
        <w:spacing w:after="40"/>
        <w:ind w:left="420"/>
      </w:pPr>
      <w:r>
        <w:rPr>
          <w:sz w:val="20"/>
          <w:szCs w:val="20"/>
        </w:rPr>
        <w:t xml:space="preserve">D)  None — 31 is above every range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Converting between systems: sort each conversion by what happens to the number.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Slower — 100 km/h is about 60 mi/h</w:t>
      </w:r>
    </w:p>
    <w:p>
      <w:pPr>
        <w:spacing w:after="60"/>
        <w:ind w:left="420"/>
      </w:pPr>
      <w:r>
        <w:rPr>
          <w:sz w:val="21"/>
          <w:szCs w:val="21"/>
        </w:rPr>
        <w:t xml:space="preserve">B)  Faster — 100 km/h is about 160 mi/h</w:t>
      </w:r>
    </w:p>
    <w:p>
      <w:pPr>
        <w:spacing w:after="60"/>
        <w:ind w:left="420"/>
      </w:pPr>
      <w:r>
        <w:rPr>
          <w:sz w:val="21"/>
          <w:szCs w:val="21"/>
        </w:rPr>
        <w:t xml:space="preserve">C)  The same, because both numbers are 100</w:t>
      </w:r>
    </w:p>
    <w:p>
      <w:pPr>
        <w:spacing w:after="60"/>
        <w:ind w:left="420"/>
      </w:pPr>
      <w:r>
        <w:rPr>
          <w:sz w:val="21"/>
          <w:szCs w:val="21"/>
        </w:rPr>
        <w:t xml:space="preserve">D)  You cannot compare two different systems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Convert Measurements Between Systems</w:t>
      </w:r>
    </w:p>
    <w:p>
      <w:pPr>
        <w:spacing w:after="80"/>
      </w:pPr>
      <w:r>
        <w:rPr>
          <w:b/>
          <w:bCs/>
          <w:sz w:val="21"/>
          <w:szCs w:val="21"/>
        </w:rPr>
        <w:t xml:space="preserve">Notes 2:  </w:t>
      </w:r>
      <w:r>
        <w:rPr>
          <w:sz w:val="21"/>
          <w:szCs w:val="21"/>
        </w:rPr>
        <w:t xml:space="preserve">Conversion factor</w:t>
      </w:r>
    </w:p>
    <w:p>
      <w:pPr>
        <w:spacing w:after="80"/>
      </w:pPr>
      <w:r>
        <w:rPr>
          <w:b/>
          <w:bCs/>
          <w:sz w:val="21"/>
          <w:szCs w:val="21"/>
        </w:rPr>
        <w:t xml:space="preserve">Notes 3:  </w:t>
      </w:r>
      <w:r>
        <w:rPr>
          <w:sz w:val="21"/>
          <w:szCs w:val="21"/>
        </w:rPr>
        <w:t xml:space="preserve">Customary system</w:t>
      </w:r>
    </w:p>
    <w:p>
      <w:pPr>
        <w:spacing w:after="80"/>
      </w:pPr>
      <w:r>
        <w:rPr>
          <w:b/>
          <w:bCs/>
          <w:sz w:val="21"/>
          <w:szCs w:val="21"/>
        </w:rPr>
        <w:t xml:space="preserve">Notes 4:  </w:t>
      </w:r>
      <w:r>
        <w:rPr>
          <w:sz w:val="21"/>
          <w:szCs w:val="21"/>
        </w:rPr>
        <w:t xml:space="preserve">Metric system</w:t>
      </w:r>
    </w:p>
    <w:p>
      <w:pPr>
        <w:spacing w:after="80"/>
      </w:pPr>
      <w:r>
        <w:rPr>
          <w:b/>
          <w:bCs/>
          <w:sz w:val="21"/>
          <w:szCs w:val="21"/>
        </w:rPr>
        <w:t xml:space="preserve">Notes 5:  </w:t>
      </w:r>
      <w:r>
        <w:rPr>
          <w:sz w:val="21"/>
          <w:szCs w:val="21"/>
        </w:rPr>
        <w:t xml:space="preserve">Approximately</w:t>
      </w:r>
    </w:p>
    <w:p>
      <w:pPr>
        <w:spacing w:after="80"/>
      </w:pPr>
      <w:r>
        <w:rPr>
          <w:b/>
          <w:bCs/>
          <w:sz w:val="21"/>
          <w:szCs w:val="21"/>
        </w:rPr>
        <w:t xml:space="preserve">Notes 6:  </w:t>
      </w:r>
      <w:r>
        <w:rPr>
          <w:sz w:val="21"/>
          <w:szCs w:val="21"/>
        </w:rPr>
        <w:t xml:space="preserve">Ratio table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miles</w:t>
      </w:r>
    </w:p>
    <w:p>
      <w:pPr>
        <w:spacing w:after="80"/>
      </w:pPr>
      <w:r>
        <w:rPr>
          <w:b/>
          <w:bCs/>
          <w:sz w:val="21"/>
          <w:szCs w:val="21"/>
        </w:rPr>
        <w:t xml:space="preserve">We Do:  </w:t>
      </w:r>
      <w:r>
        <w:rPr>
          <w:sz w:val="21"/>
          <w:szCs w:val="21"/>
        </w:rPr>
        <w:t xml:space="preserve">A. 4.5 kg</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converting between systems is comparing the bare numbers without converting at all — deciding that 5 kilometers and 5 miles are the same distance because both say 5. They are not: 5 kilometers ≈ 3 miles. A second mistake is writing = instead of ≈. Conversion factors between systems are rounded (1 mile is about 1.609344 kilometers), so the result is approximate no matter how carefully you multiply.</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Miles and kilometers</w:t>
      </w:r>
      <w:r>
        <w:rPr>
          <w:i/>
          <w:iCs/>
          <w:color w:val="5F6F80"/>
          <w:sz w:val="19"/>
          <w:szCs w:val="19"/>
        </w:rPr>
        <w:t xml:space="preserve">  — Miles are customary and kilometers are metric, so comparing them requires a between-systems conversion. The other pairs stay inside one system.</w:t>
      </w:r>
    </w:p>
    <w:p>
      <w:pPr>
        <w:spacing w:after="80"/>
      </w:pPr>
      <w:r>
        <w:rPr>
          <w:b/>
          <w:bCs/>
          <w:sz w:val="21"/>
          <w:szCs w:val="21"/>
        </w:rPr>
        <w:t xml:space="preserve">2.  </w:t>
      </w:r>
      <w:r>
        <w:rPr>
          <w:sz w:val="21"/>
          <w:szCs w:val="21"/>
        </w:rPr>
        <w:t xml:space="preserve">A)  About 48 miles</w:t>
      </w:r>
      <w:r>
        <w:rPr>
          <w:i/>
          <w:iCs/>
          <w:color w:val="5F6F80"/>
          <w:sz w:val="19"/>
          <w:szCs w:val="19"/>
        </w:rPr>
        <w:t xml:space="preserve">  — 0.6 × 80 = 48 miles. Because a kilometer is shorter than a mile, the number of miles is smaller than the number of kilometers.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The 10–25 kg package</w:t>
      </w:r>
      <w:r>
        <w:rPr>
          <w:i/>
          <w:iCs/>
          <w:color w:val="5F6F80"/>
          <w:sz w:val="19"/>
          <w:szCs w:val="19"/>
        </w:rPr>
        <w:t xml:space="preserve">  — 31 pounds ≈ 0.45 × 31 ≈ 14 kilograms, which falls inside the 10–25 kilogram package.</w:t>
      </w:r>
    </w:p>
    <w:p>
      <w:pPr>
        <w:spacing w:after="80"/>
      </w:pPr>
      <w:r>
        <w:rPr>
          <w:b/>
          <w:bCs/>
          <w:sz w:val="21"/>
          <w:szCs w:val="21"/>
        </w:rPr>
        <w:t xml:space="preserve">4.  </w:t>
      </w:r>
      <w:r>
        <w:rPr>
          <w:sz w:val="21"/>
          <w:szCs w:val="21"/>
        </w:rPr>
        <w:t xml:space="preserve">Answers vary.</w:t>
      </w:r>
      <w:r>
        <w:rPr>
          <w:i/>
          <w:iCs/>
          <w:color w:val="5F6F80"/>
          <w:sz w:val="19"/>
          <w:szCs w:val="19"/>
        </w:rPr>
        <w:t xml:space="preserve">  — Compare the size of the two units. Converting to a LARGER unit needs fewer of them, so the number shrinks; converting to a smaller unit needs more, so it grows.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First convert one car's mass into pounds so both amounts share a unit: 1,524 × 2.2 ≈ 3,353 pounds per car. Then divide the bridge's capacity by the weight of one car: 35,924,000 ÷ 3,353 ≈ 10,700 cars. The answer is an estimate for two reasons: the conversion factor 2.2 is rounded (1 kilogram is about 2.2046 pounds), and 1,524 kilograms is itself an average car mass, not an exact one. Reporting 'about 10,700 cars' is honest; reporting 10,714.6 cars would claim precision the inputs never had.</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Slower — 100 km/h is about 60 mi/h</w:t>
      </w:r>
      <w:r>
        <w:rPr>
          <w:i/>
          <w:iCs/>
          <w:color w:val="5F6F80"/>
          <w:sz w:val="19"/>
          <w:szCs w:val="19"/>
        </w:rPr>
        <w:t xml:space="preserve">  — Scale the conversion factor: 0.6 × 100 = 60, so 100 kilometers per hour ≈ 60 miles per hour — slower than 100 miles per hour.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2026-08-12T18:28:24.490Z</dcterms:created>
  <dcterms:modified xsi:type="dcterms:W3CDTF">2026-08-12T18:28:24.490Z</dcterms:modified>
</cp:coreProperties>
</file>

<file path=docProps/custom.xml><?xml version="1.0" encoding="utf-8"?>
<Properties xmlns="http://schemas.openxmlformats.org/officeDocument/2006/custom-properties" xmlns:vt="http://schemas.openxmlformats.org/officeDocument/2006/docPropsVTypes"/>
</file>