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reasoned answer that is close enough to be useful, found without exact computation.</w:t>
      </w:r>
      <w:r>
        <w:rPr>
          <w:i/>
          <w:iCs/>
          <w:color w:val="5F6F80"/>
          <w:sz w:val="18"/>
          <w:szCs w:val="18"/>
        </w:rPr>
        <w:br/>
        <w:t xml:space="preserve">estimación — Una respuesta razonada, lo bastante cercana para ser útil, sin cálculo exacto.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 — </w:t>
      </w:r>
      <w:r>
        <w:rPr>
          <w:sz w:val="20"/>
          <w:szCs w:val="20"/>
        </w:rPr>
        <w:t xml:space="preserve">A friendly percent — 1%, 10%, 25%, 50%, 75%, 100% — used as a landmark for estimating.</w:t>
      </w:r>
      <w:r>
        <w:rPr>
          <w:i/>
          <w:iCs/>
          <w:color w:val="5F6F80"/>
          <w:sz w:val="18"/>
          <w:szCs w:val="18"/>
        </w:rPr>
        <w:br/>
        <w:t xml:space="preserve">porcentaje de referencia — Un porcentaje amigable — 1%, 10%, 25%, 50%, 75%, 100% — que sirve de punto de referencia.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 — </w:t>
      </w:r>
      <w:r>
        <w:rPr>
          <w:sz w:val="20"/>
          <w:szCs w:val="20"/>
        </w:rPr>
        <w:t xml:space="preserve">Numbers close to the originals that are easy to compute with mentally.</w:t>
      </w:r>
      <w:r>
        <w:rPr>
          <w:i/>
          <w:iCs/>
          <w:color w:val="5F6F80"/>
          <w:sz w:val="18"/>
          <w:szCs w:val="18"/>
        </w:rPr>
        <w:br/>
        <w:t xml:space="preserve">números compatibles — Números cercanos a los originales con los que es fácil calcular mentalmente.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parallel number lines that pair amounts with their percents at the same positions.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paralelas que emparejan cantidades con sus porcentajes en las mismas posiciones.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 — </w:t>
      </w:r>
      <w:r>
        <w:rPr>
          <w:sz w:val="20"/>
          <w:szCs w:val="20"/>
        </w:rPr>
        <w:t xml:space="preserve">The quantity that counts as 100% in a problem — and it can change between questions.</w:t>
      </w:r>
      <w:r>
        <w:rPr>
          <w:i/>
          <w:iCs/>
          <w:color w:val="5F6F80"/>
          <w:sz w:val="18"/>
          <w:szCs w:val="18"/>
        </w:rPr>
        <w:br/>
        <w:t xml:space="preserve">el todo — La cantidad que representa el 100% en un problema, y puede cambiar entre preguntas.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whole for this question is ___ . Photos are about ___ % of the used storage, since 3.5 GB sits between the ___ % benchmark and the ___ % benchmark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both landmark percents (50% and 75%) and explains why 4 GB sits closer to one than the other. A weak answer just says 'it's close to 70%' without placing it between benchmarks.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estimate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benchmark percents make good landmarks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0%, 25%, 50%, 75%,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3%, 17%, 62%, 94%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To estimate 8.6% of 216 by rounding, which numbers should you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10% of 220</w:t>
      </w:r>
    </w:p>
    <w:p>
      <w:pPr>
        <w:spacing w:after="40"/>
        <w:ind w:left="420"/>
      </w:pPr>
      <w:r>
        <w:rPr>
          <w:sz w:val="20"/>
          <w:szCs w:val="20"/>
        </w:rPr>
        <w:t xml:space="preserve">B)  8% of 300</w:t>
      </w:r>
    </w:p>
    <w:p>
      <w:pPr>
        <w:spacing w:after="40"/>
        <w:ind w:left="420"/>
      </w:pPr>
      <w:r>
        <w:rPr>
          <w:sz w:val="20"/>
          <w:szCs w:val="20"/>
        </w:rPr>
        <w:t xml:space="preserve">C)  86% of 216</w:t>
      </w:r>
    </w:p>
    <w:p>
      <w:pPr>
        <w:spacing w:after="40"/>
        <w:ind w:left="420"/>
      </w:pPr>
      <w:r>
        <w:rPr>
          <w:sz w:val="20"/>
          <w:szCs w:val="20"/>
        </w:rPr>
        <w:t xml:space="preserve">D)  1% of 216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10% of 220?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2.2</w:t>
      </w:r>
    </w:p>
    <w:p>
      <w:pPr>
        <w:spacing w:after="40"/>
        <w:ind w:left="420"/>
      </w:pPr>
      <w:r>
        <w:rPr>
          <w:sz w:val="20"/>
          <w:szCs w:val="20"/>
        </w:rPr>
        <w:t xml:space="preserve">C)  220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word 'approximately' appears in the storage problem. What does it tell you about the answer you need?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Green-Team recycled 216 pounds; 8.6% was metal. Using compatible numbers 10% and 200, the estimate is:</w:t>
      </w:r>
    </w:p>
    <w:p>
      <w:pPr>
        <w:spacing w:after="40"/>
        <w:ind w:left="420"/>
      </w:pPr>
      <w:r>
        <w:rPr>
          <w:sz w:val="20"/>
          <w:szCs w:val="20"/>
        </w:rPr>
        <w:t xml:space="preserve">A)  20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Photos use 3.5 GB of the 4 GB of used storage. About what percent of the USED storage is photos?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87%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58%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99%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2026-08-12T18:28:25.122Z</dcterms:created>
  <dcterms:modified xsi:type="dcterms:W3CDTF">2026-08-12T18:28:25.122Z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