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Parallelograms — </w:t>
      </w:r>
      <w:r>
        <w:rPr>
          <w:sz w:val="20"/>
          <w:szCs w:val="20"/>
        </w:rPr>
        <w:t xml:space="preserve">The space inside a parallelogram. Formula: A = b × h, using the perpendicular height.</w:t>
      </w:r>
      <w:r>
        <w:rPr>
          <w:i/>
          <w:iCs/>
          <w:color w:val="5F6F80"/>
          <w:sz w:val="18"/>
          <w:szCs w:val="18"/>
        </w:rPr>
        <w:br/>
        <w:t xml:space="preserve">Área de paralelogramos — El espacio dentro de un paralelogramo. Fórmula: A = b × h, usando la altura perpendicular.</w:t>
      </w:r>
    </w:p>
    <w:p>
      <w:pPr>
        <w:spacing w:after="60"/>
      </w:pPr>
      <w:r>
        <w:rPr>
          <w:b/>
          <w:bCs/>
          <w:color w:val="1FA6A2"/>
          <w:sz w:val="22"/>
          <w:szCs w:val="22"/>
        </w:rPr>
        <w:t xml:space="preserve">☐  </w:t>
      </w:r>
      <w:r>
        <w:rPr>
          <w:b/>
          <w:bCs/>
          <w:color w:val="12355B"/>
          <w:sz w:val="20"/>
          <w:szCs w:val="20"/>
        </w:rPr>
        <w:t xml:space="preserve">Slanted side — </w:t>
      </w:r>
      <w:r>
        <w:rPr>
          <w:sz w:val="20"/>
          <w:szCs w:val="20"/>
        </w:rPr>
        <w:t xml:space="preserve">A side that leans instead of going straight up and down. It is not the perpendicular height.</w:t>
      </w:r>
      <w:r>
        <w:rPr>
          <w:i/>
          <w:iCs/>
          <w:color w:val="5F6F80"/>
          <w:sz w:val="18"/>
          <w:szCs w:val="18"/>
        </w:rPr>
        <w:br/>
        <w:t xml:space="preserve">Lado inclinado — Un lado que está inclinado en vez de subir y bajar verticalmente. No es la altura perpendicular.</w:t>
      </w:r>
    </w:p>
    <w:p>
      <w:pPr>
        <w:spacing w:after="60"/>
      </w:pPr>
      <w:r>
        <w:rPr>
          <w:b/>
          <w:bCs/>
          <w:color w:val="1FA6A2"/>
          <w:sz w:val="22"/>
          <w:szCs w:val="22"/>
        </w:rPr>
        <w:t xml:space="preserve">☐  </w:t>
      </w:r>
      <w:r>
        <w:rPr>
          <w:b/>
          <w:bCs/>
          <w:color w:val="12355B"/>
          <w:sz w:val="20"/>
          <w:szCs w:val="20"/>
        </w:rPr>
        <w:t xml:space="preserve">Parallelogram — </w:t>
      </w:r>
      <w:r>
        <w:rPr>
          <w:sz w:val="20"/>
          <w:szCs w:val="20"/>
        </w:rPr>
        <w:t xml:space="preserve">A four-sided shape with two pairs of parallel sides.</w:t>
      </w:r>
      <w:r>
        <w:rPr>
          <w:i/>
          <w:iCs/>
          <w:color w:val="5F6F80"/>
          <w:sz w:val="18"/>
          <w:szCs w:val="18"/>
        </w:rPr>
        <w:br/>
        <w:t xml:space="preserve">Paralelogramo — Una figura de cuatro lados con dos pares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 </w:t>
      </w:r>
      <w:r>
        <w:rPr>
          <w:sz w:val="20"/>
          <w:szCs w:val="20"/>
        </w:rPr>
        <w:t xml:space="preserve">Any side of a parallelogram can be the base. Once you pick a base, the height must be measured perpendicular (at a 90° angle) to it.</w:t>
      </w:r>
      <w:r>
        <w:rPr>
          <w:i/>
          <w:iCs/>
          <w:color w:val="5F6F80"/>
          <w:sz w:val="18"/>
          <w:szCs w:val="18"/>
        </w:rPr>
        <w:br/>
        <w:t xml:space="preserve">Base — Cualquier lado de un paralelogramo puede ser la base. Una vez que eliges la base, la altura debe medirse perpendicular (en un ángulo de 90°) a ella.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courtyard's area is ___ sq ft because A = ___ x ___ . She needs ___ tiles because ___ / 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the height because it is perpendicular to the base.</w:t>
            </w:r>
          </w:p>
          <w:p>
            <w:pPr>
              <w:spacing w:after="80"/>
            </w:pPr>
            <w:r>
              <w:rPr>
                <w:b/>
                <w:bCs/>
                <w:color w:val="12355B"/>
                <w:sz w:val="19"/>
                <w:szCs w:val="19"/>
              </w:rPr>
              <w:t xml:space="preserve">Evidence:  </w:t>
            </w:r>
            <w:r>
              <w:rPr>
                <w:sz w:val="19"/>
                <w:szCs w:val="19"/>
              </w:rPr>
              <w:t xml:space="preserve">Students connect 'height' to the perpendicular (straight-up) distance from base to top, and recognize the slanted side is longer and would overstate the area.</w:t>
            </w:r>
          </w:p>
          <w:p>
            <w:pPr>
              <w:spacing w:after="80"/>
            </w:pPr>
            <w:r>
              <w:rPr>
                <w:b/>
                <w:bCs/>
                <w:color w:val="12355B"/>
                <w:sz w:val="19"/>
                <w:szCs w:val="19"/>
              </w:rPr>
              <w:t xml:space="preserve">Reasoning:  </w:t>
            </w:r>
            <w:r>
              <w:rPr>
                <w:sz w:val="19"/>
                <w:szCs w:val="19"/>
              </w:rPr>
              <w:t xml:space="preserve">This evidence connects the definition of area of parallelograms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45 ft</w:t>
      </w:r>
    </w:p>
    <w:p>
      <w:pPr>
        <w:spacing w:after="30"/>
        <w:ind w:left="420"/>
      </w:pPr>
      <w:r>
        <w:rPr>
          <w:sz w:val="20"/>
          <w:szCs w:val="20"/>
        </w:rPr>
        <w:t xml:space="preserve">C)  63 ft</w:t>
      </w:r>
    </w:p>
    <w:p>
      <w:pPr>
        <w:spacing w:after="30"/>
        <w:ind w:left="420"/>
      </w:pPr>
      <w:r>
        <w:rPr>
          <w:sz w:val="20"/>
          <w:szCs w:val="20"/>
        </w:rPr>
        <w:t xml:space="preserve">D)  27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45 sq cm</w:t>
      </w:r>
    </w:p>
    <w:p>
      <w:pPr>
        <w:spacing w:after="40"/>
        <w:ind w:left="420"/>
      </w:pPr>
      <w:r>
        <w:rPr>
          <w:sz w:val="20"/>
          <w:szCs w:val="20"/>
        </w:rPr>
        <w:t xml:space="preserve">B)  14 sq cm</w:t>
      </w:r>
    </w:p>
    <w:p>
      <w:pPr>
        <w:spacing w:after="40"/>
        <w:ind w:left="420"/>
      </w:pPr>
      <w:r>
        <w:rPr>
          <w:sz w:val="20"/>
          <w:szCs w:val="20"/>
        </w:rPr>
        <w:t xml:space="preserve">C)  22.5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perpendicular distance between the base and the opposite side</w:t>
      </w:r>
    </w:p>
    <w:p>
      <w:pPr>
        <w:spacing w:after="40"/>
        <w:ind w:left="420"/>
      </w:pPr>
      <w:r>
        <w:rPr>
          <w:sz w:val="20"/>
          <w:szCs w:val="20"/>
        </w:rPr>
        <w:t xml:space="preserve">B)  The length of the slanted side</w:t>
      </w:r>
    </w:p>
    <w:p>
      <w:pPr>
        <w:spacing w:after="40"/>
        <w:ind w:left="420"/>
      </w:pPr>
      <w:r>
        <w:rPr>
          <w:sz w:val="20"/>
          <w:szCs w:val="20"/>
        </w:rPr>
        <w:t xml:space="preserve">C)  The perimeter divided by 4</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2026-08-12T18:28:26.538Z</dcterms:created>
  <dcterms:modified xsi:type="dcterms:W3CDTF">2026-08-12T18:28:26.538Z</dcterms:modified>
</cp:coreProperties>
</file>

<file path=docProps/custom.xml><?xml version="1.0" encoding="utf-8"?>
<Properties xmlns="http://schemas.openxmlformats.org/officeDocument/2006/custom-properties" xmlns:vt="http://schemas.openxmlformats.org/officeDocument/2006/docPropsVTypes"/>
</file>