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 — </w:t>
      </w:r>
      <w:r>
        <w:rPr>
          <w:sz w:val="20"/>
          <w:szCs w:val="20"/>
        </w:rPr>
        <w:t xml:space="preserve">Multiply a factor by every term inside parentheses.</w:t>
      </w:r>
      <w:r>
        <w:rPr>
          <w:i/>
          <w:iCs/>
          <w:color w:val="5F6F80"/>
          <w:sz w:val="18"/>
          <w:szCs w:val="18"/>
        </w:rPr>
        <w:br/>
        <w:t xml:space="preserve">La propiedad distributiva — Multiplicar un factor por cada término dentro de los paréntesis.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 — </w:t>
      </w:r>
      <w:r>
        <w:rPr>
          <w:sz w:val="20"/>
          <w:szCs w:val="20"/>
        </w:rPr>
        <w:t xml:space="preserve">Multiplying a number by everything inside the parentheses: a(b + c) = ab + ac.</w:t>
      </w:r>
      <w:r>
        <w:rPr>
          <w:i/>
          <w:iCs/>
          <w:color w:val="5F6F80"/>
          <w:sz w:val="18"/>
          <w:szCs w:val="18"/>
        </w:rPr>
        <w:br/>
        <w:t xml:space="preserve">Propiedad distributiva — Multiplicar un número por todo lo que está dentro del paréntesis: a(b + c) = ab + ac.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 — </w:t>
      </w:r>
      <w:r>
        <w:rPr>
          <w:sz w:val="20"/>
          <w:szCs w:val="20"/>
        </w:rPr>
        <w:t xml:space="preserve">A factor of a whole number divides it evenly, with no remainder. For example, 3 is a factor of 12 because 12 ÷ 3 = 4.</w:t>
      </w:r>
      <w:r>
        <w:rPr>
          <w:i/>
          <w:iCs/>
          <w:color w:val="5F6F80"/>
          <w:sz w:val="18"/>
          <w:szCs w:val="18"/>
        </w:rPr>
        <w:br/>
        <w:t xml:space="preserve">Factor — Un factor de un número entero lo divide exactamente, sin dejar residuo. Por ejemplo, 3 es un factor de 12 porque 12 ÷ 3 = 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 — </w:t>
      </w:r>
      <w:r>
        <w:rPr>
          <w:sz w:val="20"/>
          <w:szCs w:val="20"/>
        </w:rPr>
        <w:t xml:space="preserve">To multiply out the parentheses in an expression.</w:t>
      </w:r>
      <w:r>
        <w:rPr>
          <w:i/>
          <w:iCs/>
          <w:color w:val="5F6F80"/>
          <w:sz w:val="18"/>
          <w:szCs w:val="18"/>
        </w:rPr>
        <w:br/>
        <w:t xml:space="preserve">Desarrollar — Multiplicar lo que está dentro del paréntesis en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8(12 + 9) = 8 × ___ + 8 × ___ = ___ + ___ = ___. I think the ___ form is easier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the 3 distributes to both the ticket and the snack (3 × 15 + 3 × 5 = 45 + 15 = 60), matching 3 × 20, and use the word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the distributive property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C)  9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7x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b and c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D)  b + c first, then multiply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The 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 The 7 must multiply BOTH terms — multiplying only the x gives 7x + 3, multiplying only the 3 gives x + 21, and adding 7 + 3 instead of multiplying gives 7x + 10.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2026-08-12T18:28:32.137Z</dcterms:created>
  <dcterms:modified xsi:type="dcterms:W3CDTF">2026-08-12T18:28:32.137Z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